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2F5E" w14:textId="1933388E" w:rsidR="00972E60" w:rsidRPr="006E37BD" w:rsidRDefault="009872D8" w:rsidP="4E66C68B">
      <w:pPr>
        <w:spacing w:after="0" w:line="240" w:lineRule="auto"/>
        <w:jc w:val="center"/>
        <w:rPr>
          <w:b/>
          <w:bCs/>
          <w:sz w:val="24"/>
          <w:szCs w:val="24"/>
        </w:rPr>
      </w:pPr>
      <w:r w:rsidRPr="4E66C68B">
        <w:rPr>
          <w:b/>
          <w:bCs/>
          <w:sz w:val="24"/>
          <w:szCs w:val="24"/>
        </w:rPr>
        <w:t xml:space="preserve">ACTA SESIÓN </w:t>
      </w:r>
      <w:r w:rsidR="00301FCF">
        <w:rPr>
          <w:b/>
          <w:bCs/>
          <w:sz w:val="24"/>
          <w:szCs w:val="24"/>
        </w:rPr>
        <w:t>N°8</w:t>
      </w:r>
      <w:r w:rsidR="001B1F50">
        <w:rPr>
          <w:b/>
          <w:bCs/>
          <w:sz w:val="24"/>
          <w:szCs w:val="24"/>
        </w:rPr>
        <w:t>6</w:t>
      </w:r>
    </w:p>
    <w:p w14:paraId="17280577" w14:textId="77777777" w:rsidR="00D4013F" w:rsidRPr="006E37BD" w:rsidRDefault="00D4013F" w:rsidP="00D4013F">
      <w:pPr>
        <w:spacing w:after="0" w:line="240" w:lineRule="auto"/>
        <w:jc w:val="center"/>
        <w:rPr>
          <w:b/>
          <w:sz w:val="24"/>
          <w:szCs w:val="24"/>
        </w:rPr>
      </w:pPr>
      <w:r w:rsidRPr="006E37BD">
        <w:rPr>
          <w:b/>
          <w:sz w:val="24"/>
          <w:szCs w:val="24"/>
        </w:rPr>
        <w:t>COMITÉ TÉCNICO PÚBLICO – PRIVADO DE EXPORTACIÓN DE SERVICIOS</w:t>
      </w:r>
    </w:p>
    <w:p w14:paraId="75665150" w14:textId="77777777" w:rsidR="00D4013F" w:rsidRPr="006E37BD" w:rsidRDefault="00D4013F" w:rsidP="00D4013F">
      <w:pPr>
        <w:spacing w:after="0" w:line="240" w:lineRule="auto"/>
        <w:jc w:val="center"/>
        <w:rPr>
          <w:b/>
          <w:sz w:val="24"/>
          <w:szCs w:val="24"/>
        </w:rPr>
      </w:pPr>
      <w:r w:rsidRPr="006E37BD">
        <w:rPr>
          <w:b/>
          <w:sz w:val="24"/>
          <w:szCs w:val="24"/>
        </w:rPr>
        <w:t>MINISTERIO DE HACIENDA</w:t>
      </w:r>
    </w:p>
    <w:p w14:paraId="714A54E8" w14:textId="77777777" w:rsidR="00D4013F" w:rsidRPr="006E37BD" w:rsidRDefault="00D4013F">
      <w:pPr>
        <w:rPr>
          <w:sz w:val="24"/>
          <w:szCs w:val="24"/>
        </w:rPr>
      </w:pPr>
    </w:p>
    <w:tbl>
      <w:tblPr>
        <w:tblStyle w:val="Tablaconcuadrcula"/>
        <w:tblW w:w="0" w:type="auto"/>
        <w:tblLook w:val="04A0" w:firstRow="1" w:lastRow="0" w:firstColumn="1" w:lastColumn="0" w:noHBand="0" w:noVBand="1"/>
      </w:tblPr>
      <w:tblGrid>
        <w:gridCol w:w="8828"/>
      </w:tblGrid>
      <w:tr w:rsidR="00D4013F" w:rsidRPr="006E37BD" w14:paraId="6D25B258" w14:textId="77777777" w:rsidTr="4E66C68B">
        <w:tc>
          <w:tcPr>
            <w:tcW w:w="8828" w:type="dxa"/>
            <w:shd w:val="clear" w:color="auto" w:fill="BFBFBF" w:themeFill="background1" w:themeFillShade="BF"/>
          </w:tcPr>
          <w:p w14:paraId="4BA84962" w14:textId="6291A5FC" w:rsidR="00D4013F" w:rsidRPr="006E37BD" w:rsidRDefault="00D4013F">
            <w:pPr>
              <w:rPr>
                <w:b/>
                <w:sz w:val="24"/>
                <w:szCs w:val="24"/>
              </w:rPr>
            </w:pPr>
            <w:r w:rsidRPr="006E37BD">
              <w:rPr>
                <w:b/>
                <w:sz w:val="24"/>
                <w:szCs w:val="24"/>
              </w:rPr>
              <w:t>FECHA:</w:t>
            </w:r>
            <w:r w:rsidR="007E1E9F">
              <w:rPr>
                <w:b/>
                <w:sz w:val="24"/>
                <w:szCs w:val="24"/>
              </w:rPr>
              <w:t xml:space="preserve"> </w:t>
            </w:r>
            <w:r w:rsidR="003A0B05">
              <w:rPr>
                <w:b/>
                <w:sz w:val="24"/>
                <w:szCs w:val="24"/>
              </w:rPr>
              <w:t>27 de noviembre</w:t>
            </w:r>
            <w:r w:rsidR="006C6AE2">
              <w:rPr>
                <w:b/>
                <w:sz w:val="24"/>
                <w:szCs w:val="24"/>
              </w:rPr>
              <w:t xml:space="preserve"> 2025</w:t>
            </w:r>
          </w:p>
          <w:p w14:paraId="5A9CD7DA" w14:textId="0D721C9D" w:rsidR="002D3BF9" w:rsidRDefault="00D4013F" w:rsidP="002D3BF9">
            <w:pPr>
              <w:rPr>
                <w:b/>
                <w:bCs/>
                <w:sz w:val="24"/>
                <w:szCs w:val="24"/>
              </w:rPr>
            </w:pPr>
            <w:r w:rsidRPr="4E66C68B">
              <w:rPr>
                <w:b/>
                <w:bCs/>
                <w:sz w:val="24"/>
                <w:szCs w:val="24"/>
              </w:rPr>
              <w:t>LUGAR DE REUNIÓN</w:t>
            </w:r>
            <w:r w:rsidR="00FC5EA3" w:rsidRPr="4E66C68B">
              <w:rPr>
                <w:b/>
                <w:bCs/>
                <w:sz w:val="24"/>
                <w:szCs w:val="24"/>
              </w:rPr>
              <w:t>:</w:t>
            </w:r>
            <w:r w:rsidR="002D3BF9">
              <w:rPr>
                <w:b/>
                <w:bCs/>
                <w:sz w:val="24"/>
                <w:szCs w:val="24"/>
              </w:rPr>
              <w:t xml:space="preserve"> Microsoft Teams</w:t>
            </w:r>
          </w:p>
          <w:p w14:paraId="264CD8CB" w14:textId="320DE87D" w:rsidR="00D4013F" w:rsidRPr="006E37BD" w:rsidRDefault="00D4013F" w:rsidP="002D3BF9">
            <w:pPr>
              <w:rPr>
                <w:sz w:val="24"/>
                <w:szCs w:val="24"/>
              </w:rPr>
            </w:pPr>
            <w:r w:rsidRPr="4E66C68B">
              <w:rPr>
                <w:b/>
                <w:bCs/>
                <w:sz w:val="24"/>
                <w:szCs w:val="24"/>
              </w:rPr>
              <w:t>HORA:</w:t>
            </w:r>
            <w:r w:rsidRPr="4E66C68B">
              <w:rPr>
                <w:sz w:val="24"/>
                <w:szCs w:val="24"/>
              </w:rPr>
              <w:t xml:space="preserve"> </w:t>
            </w:r>
            <w:r w:rsidR="00613A40" w:rsidRPr="4E66C68B">
              <w:rPr>
                <w:b/>
                <w:bCs/>
                <w:sz w:val="24"/>
                <w:szCs w:val="24"/>
              </w:rPr>
              <w:t>09.00 – 1</w:t>
            </w:r>
            <w:r w:rsidR="00787645" w:rsidRPr="4E66C68B">
              <w:rPr>
                <w:b/>
                <w:bCs/>
                <w:sz w:val="24"/>
                <w:szCs w:val="24"/>
              </w:rPr>
              <w:t>0</w:t>
            </w:r>
            <w:r w:rsidR="00613A40" w:rsidRPr="4E66C68B">
              <w:rPr>
                <w:b/>
                <w:bCs/>
                <w:sz w:val="24"/>
                <w:szCs w:val="24"/>
              </w:rPr>
              <w:t>.</w:t>
            </w:r>
            <w:r w:rsidR="00787645" w:rsidRPr="4E66C68B">
              <w:rPr>
                <w:b/>
                <w:bCs/>
                <w:sz w:val="24"/>
                <w:szCs w:val="24"/>
              </w:rPr>
              <w:t>30</w:t>
            </w:r>
            <w:r w:rsidR="00613A40" w:rsidRPr="4E66C68B">
              <w:rPr>
                <w:b/>
                <w:bCs/>
                <w:sz w:val="24"/>
                <w:szCs w:val="24"/>
              </w:rPr>
              <w:t xml:space="preserve"> hrs.</w:t>
            </w:r>
          </w:p>
        </w:tc>
      </w:tr>
    </w:tbl>
    <w:p w14:paraId="5A37C890" w14:textId="77777777" w:rsidR="00D4013F" w:rsidRPr="006E37BD" w:rsidRDefault="00D4013F">
      <w:pPr>
        <w:rPr>
          <w:sz w:val="24"/>
          <w:szCs w:val="24"/>
        </w:rPr>
      </w:pPr>
    </w:p>
    <w:tbl>
      <w:tblPr>
        <w:tblStyle w:val="Tablaconcuadrcula"/>
        <w:tblW w:w="0" w:type="auto"/>
        <w:tblLook w:val="04A0" w:firstRow="1" w:lastRow="0" w:firstColumn="1" w:lastColumn="0" w:noHBand="0" w:noVBand="1"/>
      </w:tblPr>
      <w:tblGrid>
        <w:gridCol w:w="8828"/>
      </w:tblGrid>
      <w:tr w:rsidR="00D4013F" w:rsidRPr="006E37BD" w14:paraId="4FF2211D" w14:textId="77777777" w:rsidTr="00D4013F">
        <w:tc>
          <w:tcPr>
            <w:tcW w:w="8828" w:type="dxa"/>
            <w:shd w:val="clear" w:color="auto" w:fill="BFBFBF" w:themeFill="background1" w:themeFillShade="BF"/>
          </w:tcPr>
          <w:p w14:paraId="29161A0D" w14:textId="77777777" w:rsidR="00D4013F" w:rsidRPr="006E37BD" w:rsidRDefault="00D4013F">
            <w:pPr>
              <w:rPr>
                <w:b/>
                <w:sz w:val="24"/>
                <w:szCs w:val="24"/>
              </w:rPr>
            </w:pPr>
            <w:r w:rsidRPr="006E37BD">
              <w:rPr>
                <w:b/>
                <w:sz w:val="24"/>
                <w:szCs w:val="24"/>
              </w:rPr>
              <w:t>1.- PARTICIPANTES</w:t>
            </w:r>
          </w:p>
        </w:tc>
      </w:tr>
    </w:tbl>
    <w:p w14:paraId="16ED3ED0" w14:textId="77777777" w:rsidR="00D4013F" w:rsidRDefault="00D4013F"/>
    <w:tbl>
      <w:tblPr>
        <w:tblStyle w:val="Tablaconcuadrcula"/>
        <w:tblW w:w="10774" w:type="dxa"/>
        <w:tblInd w:w="-998" w:type="dxa"/>
        <w:tblLook w:val="04A0" w:firstRow="1" w:lastRow="0" w:firstColumn="1" w:lastColumn="0" w:noHBand="0" w:noVBand="1"/>
      </w:tblPr>
      <w:tblGrid>
        <w:gridCol w:w="998"/>
        <w:gridCol w:w="1980"/>
        <w:gridCol w:w="5528"/>
        <w:gridCol w:w="1320"/>
        <w:gridCol w:w="948"/>
      </w:tblGrid>
      <w:tr w:rsidR="00D4013F" w14:paraId="3774EA16" w14:textId="77777777" w:rsidTr="4E66C68B">
        <w:tc>
          <w:tcPr>
            <w:tcW w:w="2978" w:type="dxa"/>
            <w:gridSpan w:val="2"/>
            <w:shd w:val="clear" w:color="auto" w:fill="BFBFBF" w:themeFill="background1" w:themeFillShade="BF"/>
          </w:tcPr>
          <w:p w14:paraId="268F6CE8" w14:textId="77777777" w:rsidR="00D4013F" w:rsidRPr="00143CC4" w:rsidRDefault="00D4013F">
            <w:pPr>
              <w:rPr>
                <w:b/>
              </w:rPr>
            </w:pPr>
            <w:r w:rsidRPr="00143CC4">
              <w:rPr>
                <w:b/>
              </w:rPr>
              <w:t>NOMBRE</w:t>
            </w:r>
          </w:p>
        </w:tc>
        <w:tc>
          <w:tcPr>
            <w:tcW w:w="5528" w:type="dxa"/>
            <w:shd w:val="clear" w:color="auto" w:fill="BFBFBF" w:themeFill="background1" w:themeFillShade="BF"/>
          </w:tcPr>
          <w:p w14:paraId="6751D4B9" w14:textId="77777777" w:rsidR="00D4013F" w:rsidRPr="00143CC4" w:rsidRDefault="00D4013F">
            <w:pPr>
              <w:rPr>
                <w:b/>
              </w:rPr>
            </w:pPr>
            <w:r w:rsidRPr="00143CC4">
              <w:rPr>
                <w:b/>
              </w:rPr>
              <w:t>CARGO</w:t>
            </w:r>
          </w:p>
        </w:tc>
        <w:tc>
          <w:tcPr>
            <w:tcW w:w="2268" w:type="dxa"/>
            <w:gridSpan w:val="2"/>
            <w:shd w:val="clear" w:color="auto" w:fill="BFBFBF" w:themeFill="background1" w:themeFillShade="BF"/>
          </w:tcPr>
          <w:p w14:paraId="495AB23F" w14:textId="77777777" w:rsidR="00D4013F" w:rsidRPr="00143CC4" w:rsidRDefault="00D4013F">
            <w:pPr>
              <w:rPr>
                <w:b/>
              </w:rPr>
            </w:pPr>
            <w:r w:rsidRPr="00143CC4">
              <w:rPr>
                <w:b/>
              </w:rPr>
              <w:t>INSTITUCIÓN</w:t>
            </w:r>
          </w:p>
        </w:tc>
      </w:tr>
      <w:tr w:rsidR="00A951F1" w14:paraId="73A1CDA1" w14:textId="77777777" w:rsidTr="4E66C68B">
        <w:tc>
          <w:tcPr>
            <w:tcW w:w="2978" w:type="dxa"/>
            <w:gridSpan w:val="2"/>
            <w:shd w:val="clear" w:color="auto" w:fill="BFBFBF" w:themeFill="background1" w:themeFillShade="BF"/>
          </w:tcPr>
          <w:p w14:paraId="78F89F60" w14:textId="77777777" w:rsidR="00A951F1" w:rsidRPr="00143CC4" w:rsidRDefault="00A951F1">
            <w:pPr>
              <w:rPr>
                <w:b/>
              </w:rPr>
            </w:pPr>
          </w:p>
        </w:tc>
        <w:tc>
          <w:tcPr>
            <w:tcW w:w="5528" w:type="dxa"/>
            <w:shd w:val="clear" w:color="auto" w:fill="BFBFBF" w:themeFill="background1" w:themeFillShade="BF"/>
          </w:tcPr>
          <w:p w14:paraId="75073031" w14:textId="77777777" w:rsidR="00A951F1" w:rsidRPr="00143CC4" w:rsidRDefault="00A951F1">
            <w:pPr>
              <w:rPr>
                <w:b/>
              </w:rPr>
            </w:pPr>
          </w:p>
        </w:tc>
        <w:tc>
          <w:tcPr>
            <w:tcW w:w="2268" w:type="dxa"/>
            <w:gridSpan w:val="2"/>
            <w:shd w:val="clear" w:color="auto" w:fill="BFBFBF" w:themeFill="background1" w:themeFillShade="BF"/>
          </w:tcPr>
          <w:p w14:paraId="2FD0ADA1" w14:textId="77777777" w:rsidR="00A951F1" w:rsidRPr="00143CC4" w:rsidRDefault="00A951F1">
            <w:pPr>
              <w:rPr>
                <w:b/>
              </w:rPr>
            </w:pPr>
          </w:p>
        </w:tc>
      </w:tr>
      <w:tr w:rsidR="00D4013F" w14:paraId="000E007D" w14:textId="77777777" w:rsidTr="4E66C68B">
        <w:tc>
          <w:tcPr>
            <w:tcW w:w="2978" w:type="dxa"/>
            <w:gridSpan w:val="2"/>
          </w:tcPr>
          <w:p w14:paraId="4377A8B0" w14:textId="089996C8" w:rsidR="003D640F" w:rsidRDefault="003D640F" w:rsidP="00714A11">
            <w:pPr>
              <w:rPr>
                <w:sz w:val="24"/>
                <w:szCs w:val="24"/>
              </w:rPr>
            </w:pPr>
            <w:r w:rsidRPr="4E66C68B">
              <w:rPr>
                <w:sz w:val="24"/>
                <w:szCs w:val="24"/>
              </w:rPr>
              <w:t>1.-</w:t>
            </w:r>
            <w:r w:rsidR="00E514F2">
              <w:rPr>
                <w:sz w:val="24"/>
                <w:szCs w:val="24"/>
              </w:rPr>
              <w:t xml:space="preserve"> </w:t>
            </w:r>
            <w:r w:rsidR="00CE778E">
              <w:rPr>
                <w:sz w:val="24"/>
                <w:szCs w:val="24"/>
              </w:rPr>
              <w:t>Cristóbal Bocaz</w:t>
            </w:r>
            <w:r w:rsidR="00CE778E" w:rsidDel="009D7074">
              <w:rPr>
                <w:sz w:val="24"/>
                <w:szCs w:val="24"/>
              </w:rPr>
              <w:t xml:space="preserve"> </w:t>
            </w:r>
          </w:p>
          <w:p w14:paraId="470D4870" w14:textId="7AC27F25" w:rsidR="00CE778E" w:rsidRPr="00E54C28" w:rsidRDefault="00CE778E" w:rsidP="00714A11">
            <w:pPr>
              <w:rPr>
                <w:sz w:val="24"/>
                <w:szCs w:val="24"/>
              </w:rPr>
            </w:pPr>
          </w:p>
        </w:tc>
        <w:tc>
          <w:tcPr>
            <w:tcW w:w="5528" w:type="dxa"/>
          </w:tcPr>
          <w:p w14:paraId="63A0D670" w14:textId="1A399BDA" w:rsidR="000B3D3E" w:rsidRPr="006E37BD" w:rsidRDefault="00CE778E" w:rsidP="009D7074">
            <w:pPr>
              <w:rPr>
                <w:sz w:val="24"/>
                <w:szCs w:val="24"/>
              </w:rPr>
            </w:pPr>
            <w:r>
              <w:rPr>
                <w:sz w:val="24"/>
                <w:szCs w:val="24"/>
              </w:rPr>
              <w:t>Director Programa Exportación de Servicios</w:t>
            </w:r>
            <w:r w:rsidDel="009D7074">
              <w:rPr>
                <w:sz w:val="24"/>
                <w:szCs w:val="24"/>
              </w:rPr>
              <w:t xml:space="preserve"> </w:t>
            </w:r>
          </w:p>
        </w:tc>
        <w:tc>
          <w:tcPr>
            <w:tcW w:w="2268" w:type="dxa"/>
            <w:gridSpan w:val="2"/>
          </w:tcPr>
          <w:p w14:paraId="2C4F7A27" w14:textId="0ACDE028" w:rsidR="00D4013F" w:rsidRPr="006E37BD" w:rsidRDefault="000E3426">
            <w:pPr>
              <w:rPr>
                <w:sz w:val="24"/>
                <w:szCs w:val="24"/>
              </w:rPr>
            </w:pPr>
            <w:r>
              <w:rPr>
                <w:sz w:val="24"/>
                <w:szCs w:val="24"/>
              </w:rPr>
              <w:t>Hacienda</w:t>
            </w:r>
          </w:p>
        </w:tc>
      </w:tr>
      <w:tr w:rsidR="00A951F1" w14:paraId="2C929EF4" w14:textId="77777777" w:rsidTr="4E66C68B">
        <w:tc>
          <w:tcPr>
            <w:tcW w:w="2978" w:type="dxa"/>
            <w:gridSpan w:val="2"/>
          </w:tcPr>
          <w:p w14:paraId="256827C2" w14:textId="2F1CC02E" w:rsidR="00A951F1" w:rsidRDefault="00A951F1" w:rsidP="00714A11">
            <w:pPr>
              <w:rPr>
                <w:sz w:val="24"/>
                <w:szCs w:val="24"/>
              </w:rPr>
            </w:pPr>
            <w:r>
              <w:rPr>
                <w:sz w:val="24"/>
                <w:szCs w:val="24"/>
              </w:rPr>
              <w:t xml:space="preserve">2.- </w:t>
            </w:r>
            <w:r w:rsidR="00F17CDD">
              <w:rPr>
                <w:sz w:val="24"/>
                <w:szCs w:val="24"/>
              </w:rPr>
              <w:t>Francisco Mardones</w:t>
            </w:r>
            <w:r w:rsidR="00F17CDD" w:rsidDel="00CE778E">
              <w:rPr>
                <w:sz w:val="24"/>
                <w:szCs w:val="24"/>
              </w:rPr>
              <w:t xml:space="preserve"> </w:t>
            </w:r>
          </w:p>
          <w:p w14:paraId="7CC58603" w14:textId="20BAA471" w:rsidR="00012334" w:rsidRPr="4E66C68B" w:rsidRDefault="00012334" w:rsidP="00714A11">
            <w:pPr>
              <w:rPr>
                <w:sz w:val="24"/>
                <w:szCs w:val="24"/>
              </w:rPr>
            </w:pPr>
          </w:p>
        </w:tc>
        <w:tc>
          <w:tcPr>
            <w:tcW w:w="5528" w:type="dxa"/>
          </w:tcPr>
          <w:p w14:paraId="40B30D49" w14:textId="7D057136" w:rsidR="00A951F1" w:rsidRDefault="00F17CDD" w:rsidP="000B3D3E">
            <w:pPr>
              <w:rPr>
                <w:sz w:val="24"/>
                <w:szCs w:val="24"/>
              </w:rPr>
            </w:pPr>
            <w:r>
              <w:rPr>
                <w:sz w:val="24"/>
                <w:szCs w:val="24"/>
              </w:rPr>
              <w:t>Director Chiletec</w:t>
            </w:r>
            <w:r w:rsidDel="00CE778E">
              <w:rPr>
                <w:sz w:val="24"/>
                <w:szCs w:val="24"/>
              </w:rPr>
              <w:t xml:space="preserve"> </w:t>
            </w:r>
          </w:p>
        </w:tc>
        <w:tc>
          <w:tcPr>
            <w:tcW w:w="2268" w:type="dxa"/>
            <w:gridSpan w:val="2"/>
          </w:tcPr>
          <w:p w14:paraId="4374E373" w14:textId="77777777" w:rsidR="00F17CDD" w:rsidRDefault="00F17CDD" w:rsidP="00F17CDD">
            <w:pPr>
              <w:rPr>
                <w:sz w:val="24"/>
                <w:szCs w:val="24"/>
              </w:rPr>
            </w:pPr>
            <w:r>
              <w:rPr>
                <w:sz w:val="24"/>
                <w:szCs w:val="24"/>
              </w:rPr>
              <w:t>Chiletec</w:t>
            </w:r>
          </w:p>
          <w:p w14:paraId="30118E73" w14:textId="54D50FEA" w:rsidR="00A951F1" w:rsidRDefault="00A951F1">
            <w:pPr>
              <w:rPr>
                <w:sz w:val="24"/>
                <w:szCs w:val="24"/>
              </w:rPr>
            </w:pPr>
          </w:p>
        </w:tc>
      </w:tr>
      <w:tr w:rsidR="00C33716" w14:paraId="59BB6C58" w14:textId="77777777" w:rsidTr="4E66C68B">
        <w:tc>
          <w:tcPr>
            <w:tcW w:w="2978" w:type="dxa"/>
            <w:gridSpan w:val="2"/>
          </w:tcPr>
          <w:p w14:paraId="71E976F3" w14:textId="0635D08F" w:rsidR="00C33716" w:rsidRDefault="00C33716" w:rsidP="003D640F">
            <w:pPr>
              <w:rPr>
                <w:sz w:val="24"/>
                <w:szCs w:val="24"/>
              </w:rPr>
            </w:pPr>
            <w:r>
              <w:rPr>
                <w:sz w:val="24"/>
                <w:szCs w:val="24"/>
              </w:rPr>
              <w:t xml:space="preserve">2.- </w:t>
            </w:r>
            <w:r w:rsidR="00E514F2">
              <w:rPr>
                <w:sz w:val="24"/>
                <w:szCs w:val="24"/>
              </w:rPr>
              <w:t>Eileen Burdus</w:t>
            </w:r>
          </w:p>
          <w:p w14:paraId="785E992C" w14:textId="29417234" w:rsidR="00E514F2" w:rsidRPr="00E54C28" w:rsidRDefault="00E514F2" w:rsidP="003D640F">
            <w:pPr>
              <w:rPr>
                <w:sz w:val="24"/>
                <w:szCs w:val="24"/>
              </w:rPr>
            </w:pPr>
          </w:p>
        </w:tc>
        <w:tc>
          <w:tcPr>
            <w:tcW w:w="5528" w:type="dxa"/>
          </w:tcPr>
          <w:p w14:paraId="60273786" w14:textId="4ACA1DC3" w:rsidR="00FE22F1" w:rsidRPr="006E37BD" w:rsidRDefault="00E514F2" w:rsidP="00E514F2">
            <w:pPr>
              <w:rPr>
                <w:sz w:val="24"/>
                <w:szCs w:val="24"/>
              </w:rPr>
            </w:pPr>
            <w:r>
              <w:rPr>
                <w:sz w:val="24"/>
                <w:szCs w:val="24"/>
              </w:rPr>
              <w:t xml:space="preserve">Asesora Exportación de Servicios </w:t>
            </w:r>
          </w:p>
        </w:tc>
        <w:tc>
          <w:tcPr>
            <w:tcW w:w="2268" w:type="dxa"/>
            <w:gridSpan w:val="2"/>
          </w:tcPr>
          <w:p w14:paraId="5B8A0A56" w14:textId="019CF16D" w:rsidR="00C33716" w:rsidRPr="006E37BD" w:rsidRDefault="00E514F2">
            <w:pPr>
              <w:rPr>
                <w:sz w:val="24"/>
                <w:szCs w:val="24"/>
              </w:rPr>
            </w:pPr>
            <w:r>
              <w:rPr>
                <w:sz w:val="24"/>
                <w:szCs w:val="24"/>
              </w:rPr>
              <w:t>Hacienda</w:t>
            </w:r>
          </w:p>
        </w:tc>
      </w:tr>
      <w:tr w:rsidR="001B2A83" w14:paraId="64AAA095" w14:textId="77777777" w:rsidTr="4E66C68B">
        <w:tc>
          <w:tcPr>
            <w:tcW w:w="2978" w:type="dxa"/>
            <w:gridSpan w:val="2"/>
          </w:tcPr>
          <w:p w14:paraId="3F25BC15" w14:textId="0CD0620C" w:rsidR="001B2A83" w:rsidRDefault="001B2A83" w:rsidP="003D640F">
            <w:pPr>
              <w:rPr>
                <w:sz w:val="24"/>
                <w:szCs w:val="24"/>
              </w:rPr>
            </w:pPr>
            <w:r>
              <w:rPr>
                <w:sz w:val="24"/>
                <w:szCs w:val="24"/>
              </w:rPr>
              <w:t xml:space="preserve">3.- </w:t>
            </w:r>
            <w:r w:rsidR="00F17CDD">
              <w:rPr>
                <w:sz w:val="24"/>
                <w:szCs w:val="24"/>
              </w:rPr>
              <w:t>Joaquín Piña</w:t>
            </w:r>
          </w:p>
          <w:p w14:paraId="156E5D65" w14:textId="6DC06D67" w:rsidR="002D3BF9" w:rsidRDefault="002D3BF9" w:rsidP="003D640F">
            <w:pPr>
              <w:rPr>
                <w:sz w:val="24"/>
                <w:szCs w:val="24"/>
              </w:rPr>
            </w:pPr>
          </w:p>
        </w:tc>
        <w:tc>
          <w:tcPr>
            <w:tcW w:w="5528" w:type="dxa"/>
          </w:tcPr>
          <w:p w14:paraId="46019859" w14:textId="1735D15C" w:rsidR="001B2A83" w:rsidRDefault="00BD0C4C" w:rsidP="00E514F2">
            <w:pPr>
              <w:rPr>
                <w:sz w:val="24"/>
                <w:szCs w:val="24"/>
              </w:rPr>
            </w:pPr>
            <w:r>
              <w:rPr>
                <w:sz w:val="24"/>
                <w:szCs w:val="24"/>
              </w:rPr>
              <w:t>Secretario Ejecutivo del Centro de Comercio Internacional de Servicios</w:t>
            </w:r>
          </w:p>
        </w:tc>
        <w:tc>
          <w:tcPr>
            <w:tcW w:w="2268" w:type="dxa"/>
            <w:gridSpan w:val="2"/>
          </w:tcPr>
          <w:p w14:paraId="463E7210" w14:textId="021302C7" w:rsidR="001B2A83" w:rsidRDefault="00BD0C4C" w:rsidP="00F17CDD">
            <w:pPr>
              <w:rPr>
                <w:sz w:val="24"/>
                <w:szCs w:val="24"/>
              </w:rPr>
            </w:pPr>
            <w:r>
              <w:rPr>
                <w:sz w:val="24"/>
                <w:szCs w:val="24"/>
              </w:rPr>
              <w:t>CCS</w:t>
            </w:r>
          </w:p>
        </w:tc>
      </w:tr>
      <w:tr w:rsidR="002D3BF9" w14:paraId="5C75B925" w14:textId="77777777" w:rsidTr="4E66C68B">
        <w:tc>
          <w:tcPr>
            <w:tcW w:w="2978" w:type="dxa"/>
            <w:gridSpan w:val="2"/>
          </w:tcPr>
          <w:p w14:paraId="67528B72" w14:textId="1249509F" w:rsidR="002D3BF9" w:rsidRDefault="002D3BF9" w:rsidP="003D640F">
            <w:pPr>
              <w:rPr>
                <w:sz w:val="24"/>
                <w:szCs w:val="24"/>
              </w:rPr>
            </w:pPr>
            <w:r>
              <w:rPr>
                <w:sz w:val="24"/>
                <w:szCs w:val="24"/>
              </w:rPr>
              <w:t>4.- Carole Diaz</w:t>
            </w:r>
          </w:p>
          <w:p w14:paraId="4F284636" w14:textId="6555FB0B" w:rsidR="002D3BF9" w:rsidRDefault="002D3BF9" w:rsidP="003D640F">
            <w:pPr>
              <w:rPr>
                <w:sz w:val="24"/>
                <w:szCs w:val="24"/>
              </w:rPr>
            </w:pPr>
          </w:p>
        </w:tc>
        <w:tc>
          <w:tcPr>
            <w:tcW w:w="5528" w:type="dxa"/>
          </w:tcPr>
          <w:p w14:paraId="571A6766" w14:textId="2AFFEBD9" w:rsidR="002D3BF9" w:rsidRDefault="002D3BF9" w:rsidP="00E514F2">
            <w:pPr>
              <w:rPr>
                <w:sz w:val="24"/>
                <w:szCs w:val="24"/>
              </w:rPr>
            </w:pPr>
            <w:r>
              <w:rPr>
                <w:sz w:val="24"/>
                <w:szCs w:val="24"/>
              </w:rPr>
              <w:t>Encargada EBCT</w:t>
            </w:r>
            <w:r w:rsidR="002C4FCD">
              <w:rPr>
                <w:sz w:val="24"/>
                <w:szCs w:val="24"/>
              </w:rPr>
              <w:t>´s</w:t>
            </w:r>
          </w:p>
        </w:tc>
        <w:tc>
          <w:tcPr>
            <w:tcW w:w="2268" w:type="dxa"/>
            <w:gridSpan w:val="2"/>
          </w:tcPr>
          <w:p w14:paraId="2AFD8F78" w14:textId="6EAD06A8" w:rsidR="002D3BF9" w:rsidRDefault="002C4FCD" w:rsidP="002D3BF9">
            <w:pPr>
              <w:rPr>
                <w:sz w:val="24"/>
                <w:szCs w:val="24"/>
              </w:rPr>
            </w:pPr>
            <w:r>
              <w:rPr>
                <w:sz w:val="24"/>
                <w:szCs w:val="24"/>
              </w:rPr>
              <w:t>MinCiencia</w:t>
            </w:r>
          </w:p>
        </w:tc>
      </w:tr>
      <w:tr w:rsidR="007E1F5F" w14:paraId="60F2503C" w14:textId="77777777" w:rsidTr="4E66C68B">
        <w:tc>
          <w:tcPr>
            <w:tcW w:w="2978" w:type="dxa"/>
            <w:gridSpan w:val="2"/>
          </w:tcPr>
          <w:p w14:paraId="065EEFC8" w14:textId="52B38B16" w:rsidR="007E1F5F" w:rsidRDefault="007E1F5F" w:rsidP="003D640F">
            <w:pPr>
              <w:rPr>
                <w:sz w:val="24"/>
                <w:szCs w:val="24"/>
              </w:rPr>
            </w:pPr>
            <w:r>
              <w:rPr>
                <w:sz w:val="24"/>
                <w:szCs w:val="24"/>
              </w:rPr>
              <w:t xml:space="preserve">5.- </w:t>
            </w:r>
            <w:r w:rsidR="00376F8B">
              <w:rPr>
                <w:sz w:val="24"/>
                <w:szCs w:val="24"/>
              </w:rPr>
              <w:t>Luis Aguirre</w:t>
            </w:r>
            <w:r w:rsidR="00376F8B" w:rsidDel="00376F8B">
              <w:rPr>
                <w:sz w:val="24"/>
                <w:szCs w:val="24"/>
              </w:rPr>
              <w:t xml:space="preserve"> </w:t>
            </w:r>
          </w:p>
          <w:p w14:paraId="1203B464" w14:textId="7DE1C23F" w:rsidR="007E1F5F" w:rsidRDefault="007E1F5F" w:rsidP="003D640F">
            <w:pPr>
              <w:rPr>
                <w:sz w:val="24"/>
                <w:szCs w:val="24"/>
              </w:rPr>
            </w:pPr>
          </w:p>
        </w:tc>
        <w:tc>
          <w:tcPr>
            <w:tcW w:w="5528" w:type="dxa"/>
          </w:tcPr>
          <w:p w14:paraId="332C086A" w14:textId="4CEBAAFA" w:rsidR="007E1F5F" w:rsidRDefault="00376F8B" w:rsidP="00E514F2">
            <w:pPr>
              <w:rPr>
                <w:sz w:val="24"/>
                <w:szCs w:val="24"/>
              </w:rPr>
            </w:pPr>
            <w:r>
              <w:rPr>
                <w:sz w:val="24"/>
                <w:szCs w:val="24"/>
              </w:rPr>
              <w:t>Profesional Subdirección Normativa</w:t>
            </w:r>
            <w:r w:rsidDel="00376F8B">
              <w:rPr>
                <w:sz w:val="24"/>
                <w:szCs w:val="24"/>
              </w:rPr>
              <w:t xml:space="preserve"> </w:t>
            </w:r>
          </w:p>
        </w:tc>
        <w:tc>
          <w:tcPr>
            <w:tcW w:w="2268" w:type="dxa"/>
            <w:gridSpan w:val="2"/>
          </w:tcPr>
          <w:p w14:paraId="0CAFAA57" w14:textId="77777777" w:rsidR="00376F8B" w:rsidRDefault="00376F8B" w:rsidP="00376F8B">
            <w:pPr>
              <w:rPr>
                <w:sz w:val="24"/>
                <w:szCs w:val="24"/>
              </w:rPr>
            </w:pPr>
            <w:r>
              <w:rPr>
                <w:sz w:val="24"/>
                <w:szCs w:val="24"/>
              </w:rPr>
              <w:t>SII</w:t>
            </w:r>
          </w:p>
          <w:p w14:paraId="3B4BAB2A" w14:textId="080B0673" w:rsidR="007E1F5F" w:rsidRDefault="007E1F5F" w:rsidP="002D3BF9">
            <w:pPr>
              <w:rPr>
                <w:sz w:val="24"/>
                <w:szCs w:val="24"/>
              </w:rPr>
            </w:pPr>
          </w:p>
        </w:tc>
      </w:tr>
      <w:tr w:rsidR="008F2430" w14:paraId="3D0E396D" w14:textId="77777777" w:rsidTr="4E66C68B">
        <w:tc>
          <w:tcPr>
            <w:tcW w:w="2978" w:type="dxa"/>
            <w:gridSpan w:val="2"/>
          </w:tcPr>
          <w:p w14:paraId="41D084DA" w14:textId="2A032426" w:rsidR="008F2430" w:rsidRDefault="008F2430" w:rsidP="003D640F">
            <w:pPr>
              <w:rPr>
                <w:sz w:val="24"/>
                <w:szCs w:val="24"/>
              </w:rPr>
            </w:pPr>
            <w:r>
              <w:rPr>
                <w:sz w:val="24"/>
                <w:szCs w:val="24"/>
              </w:rPr>
              <w:t xml:space="preserve">6.- </w:t>
            </w:r>
            <w:r w:rsidR="005B6A15">
              <w:rPr>
                <w:sz w:val="24"/>
                <w:szCs w:val="24"/>
              </w:rPr>
              <w:t>Oscar Vid</w:t>
            </w:r>
            <w:r w:rsidR="001508EF">
              <w:rPr>
                <w:sz w:val="24"/>
                <w:szCs w:val="24"/>
              </w:rPr>
              <w:t>al</w:t>
            </w:r>
          </w:p>
          <w:p w14:paraId="4FD7704B" w14:textId="5332AB5D" w:rsidR="008F2430" w:rsidRDefault="008F2430" w:rsidP="003D640F">
            <w:pPr>
              <w:rPr>
                <w:sz w:val="24"/>
                <w:szCs w:val="24"/>
              </w:rPr>
            </w:pPr>
          </w:p>
        </w:tc>
        <w:tc>
          <w:tcPr>
            <w:tcW w:w="5528" w:type="dxa"/>
          </w:tcPr>
          <w:p w14:paraId="16FBC00B" w14:textId="0FB0116F" w:rsidR="008F2430" w:rsidRDefault="004C5C46" w:rsidP="00E514F2">
            <w:pPr>
              <w:rPr>
                <w:sz w:val="24"/>
                <w:szCs w:val="24"/>
              </w:rPr>
            </w:pPr>
            <w:r>
              <w:rPr>
                <w:sz w:val="24"/>
                <w:szCs w:val="24"/>
              </w:rPr>
              <w:t>Líder de Calidad</w:t>
            </w:r>
          </w:p>
        </w:tc>
        <w:tc>
          <w:tcPr>
            <w:tcW w:w="2268" w:type="dxa"/>
            <w:gridSpan w:val="2"/>
          </w:tcPr>
          <w:p w14:paraId="530334D2" w14:textId="38FCB010" w:rsidR="008F2430" w:rsidRDefault="008F2430" w:rsidP="002D3BF9">
            <w:pPr>
              <w:rPr>
                <w:sz w:val="24"/>
                <w:szCs w:val="24"/>
              </w:rPr>
            </w:pPr>
            <w:r>
              <w:rPr>
                <w:sz w:val="24"/>
                <w:szCs w:val="24"/>
              </w:rPr>
              <w:t>Talento Digital</w:t>
            </w:r>
          </w:p>
        </w:tc>
      </w:tr>
      <w:tr w:rsidR="008F2430" w14:paraId="7F8B2F5C" w14:textId="77777777" w:rsidTr="4E66C68B">
        <w:tc>
          <w:tcPr>
            <w:tcW w:w="2978" w:type="dxa"/>
            <w:gridSpan w:val="2"/>
          </w:tcPr>
          <w:p w14:paraId="3DF2E299" w14:textId="50B80CF3" w:rsidR="008F2430" w:rsidRDefault="008F2430" w:rsidP="003D640F">
            <w:pPr>
              <w:rPr>
                <w:sz w:val="24"/>
                <w:szCs w:val="24"/>
              </w:rPr>
            </w:pPr>
            <w:r>
              <w:rPr>
                <w:sz w:val="24"/>
                <w:szCs w:val="24"/>
              </w:rPr>
              <w:t xml:space="preserve">7- </w:t>
            </w:r>
            <w:r w:rsidR="008E51F4">
              <w:rPr>
                <w:sz w:val="24"/>
                <w:szCs w:val="24"/>
              </w:rPr>
              <w:t>Eileen Frodden</w:t>
            </w:r>
          </w:p>
        </w:tc>
        <w:tc>
          <w:tcPr>
            <w:tcW w:w="5528" w:type="dxa"/>
          </w:tcPr>
          <w:p w14:paraId="008F1A88" w14:textId="7269C318" w:rsidR="008F2430" w:rsidRDefault="008D0CD8" w:rsidP="00E514F2">
            <w:pPr>
              <w:rPr>
                <w:sz w:val="24"/>
                <w:szCs w:val="24"/>
              </w:rPr>
            </w:pPr>
            <w:r>
              <w:rPr>
                <w:sz w:val="24"/>
                <w:szCs w:val="24"/>
              </w:rPr>
              <w:t xml:space="preserve">Encargada Depto Políticas Públicas </w:t>
            </w:r>
          </w:p>
          <w:p w14:paraId="29EBEBEA" w14:textId="77777777" w:rsidR="008E51F4" w:rsidRDefault="008E51F4" w:rsidP="00E514F2">
            <w:pPr>
              <w:rPr>
                <w:sz w:val="24"/>
                <w:szCs w:val="24"/>
              </w:rPr>
            </w:pPr>
          </w:p>
        </w:tc>
        <w:tc>
          <w:tcPr>
            <w:tcW w:w="2268" w:type="dxa"/>
            <w:gridSpan w:val="2"/>
          </w:tcPr>
          <w:p w14:paraId="5AC62BCD" w14:textId="238A9BE1" w:rsidR="008F2430" w:rsidRDefault="008E51F4" w:rsidP="002D3BF9">
            <w:pPr>
              <w:rPr>
                <w:sz w:val="24"/>
                <w:szCs w:val="24"/>
              </w:rPr>
            </w:pPr>
            <w:r>
              <w:rPr>
                <w:sz w:val="24"/>
                <w:szCs w:val="24"/>
              </w:rPr>
              <w:t>INAPI</w:t>
            </w:r>
          </w:p>
        </w:tc>
      </w:tr>
      <w:tr w:rsidR="008E51F4" w14:paraId="2ADB144E" w14:textId="77777777" w:rsidTr="4E66C68B">
        <w:tc>
          <w:tcPr>
            <w:tcW w:w="2978" w:type="dxa"/>
            <w:gridSpan w:val="2"/>
          </w:tcPr>
          <w:p w14:paraId="7C7201AD" w14:textId="773EA426" w:rsidR="008E51F4" w:rsidRDefault="008E51F4" w:rsidP="003D640F">
            <w:pPr>
              <w:rPr>
                <w:sz w:val="24"/>
                <w:szCs w:val="24"/>
              </w:rPr>
            </w:pPr>
            <w:r>
              <w:rPr>
                <w:sz w:val="24"/>
                <w:szCs w:val="24"/>
              </w:rPr>
              <w:t>8.- María Isabel Méndez</w:t>
            </w:r>
          </w:p>
        </w:tc>
        <w:tc>
          <w:tcPr>
            <w:tcW w:w="5528" w:type="dxa"/>
          </w:tcPr>
          <w:p w14:paraId="3CB746FA" w14:textId="4B6A8215" w:rsidR="008E51F4" w:rsidRDefault="00AA230E" w:rsidP="00E514F2">
            <w:pPr>
              <w:rPr>
                <w:sz w:val="24"/>
                <w:szCs w:val="24"/>
              </w:rPr>
            </w:pPr>
            <w:r>
              <w:rPr>
                <w:rFonts w:eastAsia="Times New Roman" w:cstheme="minorHAnsi"/>
                <w:color w:val="000000"/>
                <w:sz w:val="24"/>
                <w:szCs w:val="24"/>
                <w:lang w:eastAsia="es-CL"/>
              </w:rPr>
              <w:t>Economista Senior Gerencia de Estadísticas Macroeconómicas</w:t>
            </w:r>
          </w:p>
        </w:tc>
        <w:tc>
          <w:tcPr>
            <w:tcW w:w="2268" w:type="dxa"/>
            <w:gridSpan w:val="2"/>
          </w:tcPr>
          <w:p w14:paraId="5E2ACBD8" w14:textId="7DC508B6" w:rsidR="008E51F4" w:rsidRDefault="00AA230E" w:rsidP="002D3BF9">
            <w:pPr>
              <w:rPr>
                <w:sz w:val="24"/>
                <w:szCs w:val="24"/>
              </w:rPr>
            </w:pPr>
            <w:r>
              <w:rPr>
                <w:sz w:val="24"/>
                <w:szCs w:val="24"/>
              </w:rPr>
              <w:t>Banco Central</w:t>
            </w:r>
          </w:p>
        </w:tc>
      </w:tr>
      <w:tr w:rsidR="00AA230E" w14:paraId="5DFA6F85" w14:textId="77777777" w:rsidTr="4E66C68B">
        <w:tc>
          <w:tcPr>
            <w:tcW w:w="2978" w:type="dxa"/>
            <w:gridSpan w:val="2"/>
          </w:tcPr>
          <w:p w14:paraId="7219DEF6" w14:textId="0FF68074" w:rsidR="00AA230E" w:rsidRDefault="00AA230E" w:rsidP="003D640F">
            <w:pPr>
              <w:rPr>
                <w:sz w:val="24"/>
                <w:szCs w:val="24"/>
              </w:rPr>
            </w:pPr>
            <w:r>
              <w:rPr>
                <w:sz w:val="24"/>
                <w:szCs w:val="24"/>
              </w:rPr>
              <w:t>9.- Cristián Tornería</w:t>
            </w:r>
          </w:p>
        </w:tc>
        <w:tc>
          <w:tcPr>
            <w:tcW w:w="5528" w:type="dxa"/>
          </w:tcPr>
          <w:p w14:paraId="658B68BE" w14:textId="18C504FC" w:rsidR="004B5FF3" w:rsidRDefault="004B5FF3" w:rsidP="00E514F2">
            <w:pPr>
              <w:rPr>
                <w:rFonts w:eastAsia="Times New Roman" w:cstheme="minorHAnsi"/>
                <w:color w:val="000000"/>
                <w:sz w:val="24"/>
                <w:szCs w:val="24"/>
                <w:lang w:eastAsia="es-CL"/>
              </w:rPr>
            </w:pPr>
            <w:r>
              <w:rPr>
                <w:rFonts w:eastAsia="Times New Roman" w:cstheme="minorHAnsi"/>
                <w:color w:val="000000"/>
                <w:sz w:val="24"/>
                <w:szCs w:val="24"/>
                <w:lang w:eastAsia="es-CL"/>
              </w:rPr>
              <w:t>Profesional Subdept. Franquicias y Regímenes Especiales</w:t>
            </w:r>
          </w:p>
        </w:tc>
        <w:tc>
          <w:tcPr>
            <w:tcW w:w="2268" w:type="dxa"/>
            <w:gridSpan w:val="2"/>
          </w:tcPr>
          <w:p w14:paraId="303E3816" w14:textId="1235A2CC" w:rsidR="00AA230E" w:rsidRDefault="004B5FF3" w:rsidP="002D3BF9">
            <w:pPr>
              <w:rPr>
                <w:sz w:val="24"/>
                <w:szCs w:val="24"/>
              </w:rPr>
            </w:pPr>
            <w:r>
              <w:rPr>
                <w:sz w:val="24"/>
                <w:szCs w:val="24"/>
              </w:rPr>
              <w:t>Aduana</w:t>
            </w:r>
          </w:p>
        </w:tc>
      </w:tr>
      <w:tr w:rsidR="004B5FF3" w14:paraId="62B7D095" w14:textId="77777777" w:rsidTr="4E66C68B">
        <w:tc>
          <w:tcPr>
            <w:tcW w:w="2978" w:type="dxa"/>
            <w:gridSpan w:val="2"/>
          </w:tcPr>
          <w:p w14:paraId="0864C70A" w14:textId="58AC8FD9" w:rsidR="004B5FF3" w:rsidRDefault="004B5FF3" w:rsidP="003D640F">
            <w:pPr>
              <w:rPr>
                <w:sz w:val="24"/>
                <w:szCs w:val="24"/>
              </w:rPr>
            </w:pPr>
            <w:r>
              <w:rPr>
                <w:sz w:val="24"/>
                <w:szCs w:val="24"/>
              </w:rPr>
              <w:t xml:space="preserve">10.- </w:t>
            </w:r>
            <w:r w:rsidR="00C80B17">
              <w:rPr>
                <w:sz w:val="24"/>
                <w:szCs w:val="24"/>
              </w:rPr>
              <w:t>Loreto Vargas</w:t>
            </w:r>
          </w:p>
          <w:p w14:paraId="500DF210" w14:textId="46F38020" w:rsidR="004B5FF3" w:rsidRDefault="004B5FF3" w:rsidP="003D640F">
            <w:pPr>
              <w:rPr>
                <w:sz w:val="24"/>
                <w:szCs w:val="24"/>
              </w:rPr>
            </w:pPr>
          </w:p>
        </w:tc>
        <w:tc>
          <w:tcPr>
            <w:tcW w:w="5528" w:type="dxa"/>
          </w:tcPr>
          <w:p w14:paraId="420C3DCF" w14:textId="6F176886" w:rsidR="004B5FF3" w:rsidRDefault="00C80B17" w:rsidP="00E514F2">
            <w:pPr>
              <w:rPr>
                <w:rFonts w:eastAsia="Times New Roman" w:cstheme="minorHAnsi"/>
                <w:color w:val="000000"/>
                <w:sz w:val="24"/>
                <w:szCs w:val="24"/>
                <w:lang w:eastAsia="es-CL"/>
              </w:rPr>
            </w:pPr>
            <w:r>
              <w:rPr>
                <w:sz w:val="24"/>
                <w:szCs w:val="24"/>
              </w:rPr>
              <w:t>Jefa Subde</w:t>
            </w:r>
            <w:r w:rsidR="008F1903">
              <w:rPr>
                <w:sz w:val="24"/>
                <w:szCs w:val="24"/>
              </w:rPr>
              <w:t xml:space="preserve">pt. </w:t>
            </w:r>
            <w:r w:rsidR="008F1903">
              <w:rPr>
                <w:rFonts w:eastAsia="Times New Roman" w:cstheme="minorHAnsi"/>
                <w:color w:val="000000"/>
                <w:sz w:val="24"/>
                <w:szCs w:val="24"/>
                <w:lang w:eastAsia="es-CL"/>
              </w:rPr>
              <w:t>Franquicias y Regímenes Especiales</w:t>
            </w:r>
          </w:p>
        </w:tc>
        <w:tc>
          <w:tcPr>
            <w:tcW w:w="2268" w:type="dxa"/>
            <w:gridSpan w:val="2"/>
          </w:tcPr>
          <w:p w14:paraId="6AABFA8D" w14:textId="33A41180" w:rsidR="004B5FF3" w:rsidRDefault="008F1903" w:rsidP="00376F8B">
            <w:pPr>
              <w:rPr>
                <w:sz w:val="24"/>
                <w:szCs w:val="24"/>
              </w:rPr>
            </w:pPr>
            <w:r>
              <w:rPr>
                <w:sz w:val="24"/>
                <w:szCs w:val="24"/>
              </w:rPr>
              <w:t>Aduana</w:t>
            </w:r>
          </w:p>
        </w:tc>
      </w:tr>
      <w:tr w:rsidR="004B5FF3" w14:paraId="61D225C1" w14:textId="77777777" w:rsidTr="4E66C68B">
        <w:tc>
          <w:tcPr>
            <w:tcW w:w="2978" w:type="dxa"/>
            <w:gridSpan w:val="2"/>
          </w:tcPr>
          <w:p w14:paraId="309591BD" w14:textId="384031AB" w:rsidR="004B5FF3" w:rsidRDefault="004B5FF3" w:rsidP="003D640F">
            <w:pPr>
              <w:rPr>
                <w:sz w:val="24"/>
                <w:szCs w:val="24"/>
              </w:rPr>
            </w:pPr>
            <w:r>
              <w:rPr>
                <w:sz w:val="24"/>
                <w:szCs w:val="24"/>
              </w:rPr>
              <w:t xml:space="preserve">11.- </w:t>
            </w:r>
            <w:r w:rsidR="001044CA">
              <w:rPr>
                <w:sz w:val="24"/>
                <w:szCs w:val="24"/>
              </w:rPr>
              <w:t>Alejandro Riquelme</w:t>
            </w:r>
          </w:p>
          <w:p w14:paraId="489E75BD" w14:textId="11E54303" w:rsidR="004B5FF3" w:rsidRDefault="004B5FF3" w:rsidP="003D640F">
            <w:pPr>
              <w:rPr>
                <w:sz w:val="24"/>
                <w:szCs w:val="24"/>
              </w:rPr>
            </w:pPr>
          </w:p>
        </w:tc>
        <w:tc>
          <w:tcPr>
            <w:tcW w:w="5528" w:type="dxa"/>
          </w:tcPr>
          <w:p w14:paraId="0217B8E4" w14:textId="1934B2A7" w:rsidR="004B5FF3" w:rsidRDefault="003604C1" w:rsidP="00E514F2">
            <w:pPr>
              <w:rPr>
                <w:rFonts w:eastAsia="Times New Roman" w:cstheme="minorHAnsi"/>
                <w:color w:val="000000"/>
                <w:sz w:val="24"/>
                <w:szCs w:val="24"/>
                <w:lang w:eastAsia="es-CL"/>
              </w:rPr>
            </w:pPr>
            <w:r>
              <w:rPr>
                <w:rFonts w:eastAsia="Times New Roman" w:cstheme="minorHAnsi"/>
                <w:color w:val="000000"/>
                <w:sz w:val="24"/>
                <w:szCs w:val="24"/>
                <w:lang w:eastAsia="es-CL"/>
              </w:rPr>
              <w:t xml:space="preserve">Consultor </w:t>
            </w:r>
            <w:r w:rsidR="0093348B">
              <w:rPr>
                <w:rFonts w:eastAsia="Times New Roman" w:cstheme="minorHAnsi"/>
                <w:color w:val="000000"/>
                <w:sz w:val="24"/>
                <w:szCs w:val="24"/>
                <w:lang w:eastAsia="es-CL"/>
              </w:rPr>
              <w:t>PTI/TIN</w:t>
            </w:r>
          </w:p>
        </w:tc>
        <w:tc>
          <w:tcPr>
            <w:tcW w:w="2268" w:type="dxa"/>
            <w:gridSpan w:val="2"/>
          </w:tcPr>
          <w:p w14:paraId="631CC583" w14:textId="4B0E648A" w:rsidR="004B5FF3" w:rsidRDefault="001044CA" w:rsidP="002D3BF9">
            <w:pPr>
              <w:rPr>
                <w:sz w:val="24"/>
                <w:szCs w:val="24"/>
              </w:rPr>
            </w:pPr>
            <w:r>
              <w:rPr>
                <w:sz w:val="24"/>
                <w:szCs w:val="24"/>
              </w:rPr>
              <w:t>BID</w:t>
            </w:r>
          </w:p>
        </w:tc>
      </w:tr>
      <w:tr w:rsidR="00A951F1" w14:paraId="056785CC" w14:textId="77777777" w:rsidTr="4E66C68B">
        <w:tc>
          <w:tcPr>
            <w:tcW w:w="2978" w:type="dxa"/>
            <w:gridSpan w:val="2"/>
          </w:tcPr>
          <w:p w14:paraId="35EF0570" w14:textId="0233E45E" w:rsidR="00A951F1" w:rsidRDefault="00A951F1" w:rsidP="003D640F">
            <w:pPr>
              <w:rPr>
                <w:sz w:val="24"/>
                <w:szCs w:val="24"/>
              </w:rPr>
            </w:pPr>
            <w:r>
              <w:rPr>
                <w:sz w:val="24"/>
                <w:szCs w:val="24"/>
              </w:rPr>
              <w:t xml:space="preserve">12.- </w:t>
            </w:r>
            <w:r w:rsidR="001F2130">
              <w:rPr>
                <w:sz w:val="24"/>
                <w:szCs w:val="24"/>
              </w:rPr>
              <w:t>Leonardo Romero</w:t>
            </w:r>
          </w:p>
          <w:p w14:paraId="2F88F581" w14:textId="33640C62" w:rsidR="00A951F1" w:rsidRDefault="00A951F1" w:rsidP="003D640F">
            <w:pPr>
              <w:rPr>
                <w:sz w:val="24"/>
                <w:szCs w:val="24"/>
              </w:rPr>
            </w:pPr>
          </w:p>
        </w:tc>
        <w:tc>
          <w:tcPr>
            <w:tcW w:w="5528" w:type="dxa"/>
          </w:tcPr>
          <w:p w14:paraId="343F2C8E" w14:textId="1BCCA2A6" w:rsidR="00A951F1" w:rsidRDefault="001F2130" w:rsidP="00E514F2">
            <w:pPr>
              <w:rPr>
                <w:sz w:val="24"/>
                <w:szCs w:val="24"/>
              </w:rPr>
            </w:pPr>
            <w:r>
              <w:rPr>
                <w:sz w:val="24"/>
                <w:szCs w:val="24"/>
              </w:rPr>
              <w:t xml:space="preserve">Encargado Talento Digital </w:t>
            </w:r>
          </w:p>
        </w:tc>
        <w:tc>
          <w:tcPr>
            <w:tcW w:w="2268" w:type="dxa"/>
            <w:gridSpan w:val="2"/>
          </w:tcPr>
          <w:p w14:paraId="769D237E" w14:textId="14886C23" w:rsidR="00A951F1" w:rsidRDefault="001F2130" w:rsidP="002D3BF9">
            <w:pPr>
              <w:rPr>
                <w:sz w:val="24"/>
                <w:szCs w:val="24"/>
              </w:rPr>
            </w:pPr>
            <w:r>
              <w:rPr>
                <w:sz w:val="24"/>
                <w:szCs w:val="24"/>
              </w:rPr>
              <w:t>SENCE</w:t>
            </w:r>
          </w:p>
        </w:tc>
      </w:tr>
      <w:tr w:rsidR="0056337A" w14:paraId="176B27FC" w14:textId="77777777" w:rsidTr="4E66C68B">
        <w:tc>
          <w:tcPr>
            <w:tcW w:w="2978" w:type="dxa"/>
            <w:gridSpan w:val="2"/>
          </w:tcPr>
          <w:p w14:paraId="0DE6ADF1" w14:textId="77DFF375" w:rsidR="0056337A" w:rsidRDefault="0056337A" w:rsidP="003D640F">
            <w:pPr>
              <w:rPr>
                <w:sz w:val="24"/>
                <w:szCs w:val="24"/>
              </w:rPr>
            </w:pPr>
            <w:r>
              <w:rPr>
                <w:sz w:val="24"/>
                <w:szCs w:val="24"/>
              </w:rPr>
              <w:t>13.-</w:t>
            </w:r>
            <w:r w:rsidR="00012334">
              <w:rPr>
                <w:sz w:val="24"/>
                <w:szCs w:val="24"/>
              </w:rPr>
              <w:t xml:space="preserve">Camila Flores </w:t>
            </w:r>
          </w:p>
          <w:p w14:paraId="491D4CB3" w14:textId="249CDB66" w:rsidR="0056337A" w:rsidRDefault="0056337A" w:rsidP="003D640F">
            <w:pPr>
              <w:rPr>
                <w:sz w:val="24"/>
                <w:szCs w:val="24"/>
              </w:rPr>
            </w:pPr>
          </w:p>
        </w:tc>
        <w:tc>
          <w:tcPr>
            <w:tcW w:w="5528" w:type="dxa"/>
          </w:tcPr>
          <w:p w14:paraId="04145349" w14:textId="093F5CD7" w:rsidR="0056337A" w:rsidRDefault="00012334" w:rsidP="00E514F2">
            <w:pPr>
              <w:rPr>
                <w:sz w:val="24"/>
                <w:szCs w:val="24"/>
              </w:rPr>
            </w:pPr>
            <w:r>
              <w:rPr>
                <w:sz w:val="24"/>
                <w:szCs w:val="24"/>
              </w:rPr>
              <w:t>Asesora de Género</w:t>
            </w:r>
          </w:p>
        </w:tc>
        <w:tc>
          <w:tcPr>
            <w:tcW w:w="2268" w:type="dxa"/>
            <w:gridSpan w:val="2"/>
          </w:tcPr>
          <w:p w14:paraId="1ACBCC59" w14:textId="68B91217" w:rsidR="0056337A" w:rsidRDefault="00012334" w:rsidP="002D3BF9">
            <w:pPr>
              <w:rPr>
                <w:sz w:val="24"/>
                <w:szCs w:val="24"/>
              </w:rPr>
            </w:pPr>
            <w:r>
              <w:rPr>
                <w:sz w:val="24"/>
                <w:szCs w:val="24"/>
              </w:rPr>
              <w:t>Hacienda</w:t>
            </w:r>
          </w:p>
        </w:tc>
      </w:tr>
      <w:tr w:rsidR="00927701" w14:paraId="2DB15FFA" w14:textId="77777777" w:rsidTr="4E66C68B">
        <w:tc>
          <w:tcPr>
            <w:tcW w:w="2978" w:type="dxa"/>
            <w:gridSpan w:val="2"/>
          </w:tcPr>
          <w:p w14:paraId="76CC2EEB" w14:textId="50A93D2D" w:rsidR="00927701" w:rsidRDefault="00927701" w:rsidP="003D640F">
            <w:pPr>
              <w:rPr>
                <w:sz w:val="24"/>
                <w:szCs w:val="24"/>
              </w:rPr>
            </w:pPr>
            <w:r>
              <w:rPr>
                <w:sz w:val="24"/>
                <w:szCs w:val="24"/>
              </w:rPr>
              <w:t xml:space="preserve">14.- </w:t>
            </w:r>
            <w:r w:rsidR="00584ECB">
              <w:rPr>
                <w:sz w:val="24"/>
                <w:szCs w:val="24"/>
              </w:rPr>
              <w:t>Cecilia Cordovez</w:t>
            </w:r>
          </w:p>
          <w:p w14:paraId="4739F7DE" w14:textId="20EE0030" w:rsidR="00927701" w:rsidRDefault="00927701" w:rsidP="003D640F">
            <w:pPr>
              <w:rPr>
                <w:sz w:val="24"/>
                <w:szCs w:val="24"/>
              </w:rPr>
            </w:pPr>
          </w:p>
        </w:tc>
        <w:tc>
          <w:tcPr>
            <w:tcW w:w="5528" w:type="dxa"/>
          </w:tcPr>
          <w:p w14:paraId="15E6E10F" w14:textId="45A1B2DD" w:rsidR="00927701" w:rsidRDefault="00B11BEB" w:rsidP="00DC2A04">
            <w:pPr>
              <w:rPr>
                <w:sz w:val="24"/>
                <w:szCs w:val="24"/>
              </w:rPr>
            </w:pPr>
            <w:r>
              <w:rPr>
                <w:sz w:val="24"/>
                <w:szCs w:val="24"/>
              </w:rPr>
              <w:lastRenderedPageBreak/>
              <w:t xml:space="preserve">Coodinadora Sector Comercio </w:t>
            </w:r>
          </w:p>
        </w:tc>
        <w:tc>
          <w:tcPr>
            <w:tcW w:w="2268" w:type="dxa"/>
            <w:gridSpan w:val="2"/>
          </w:tcPr>
          <w:p w14:paraId="20E2292A" w14:textId="48275E67" w:rsidR="00927701" w:rsidRDefault="00B11BEB" w:rsidP="002D3BF9">
            <w:pPr>
              <w:rPr>
                <w:sz w:val="24"/>
                <w:szCs w:val="24"/>
              </w:rPr>
            </w:pPr>
            <w:r>
              <w:rPr>
                <w:sz w:val="24"/>
                <w:szCs w:val="24"/>
              </w:rPr>
              <w:t>INE</w:t>
            </w:r>
          </w:p>
          <w:p w14:paraId="5554B505" w14:textId="376BB62B" w:rsidR="00927701" w:rsidRDefault="00927701" w:rsidP="002D3BF9">
            <w:pPr>
              <w:rPr>
                <w:sz w:val="24"/>
                <w:szCs w:val="24"/>
              </w:rPr>
            </w:pPr>
          </w:p>
        </w:tc>
      </w:tr>
      <w:tr w:rsidR="008B3069" w14:paraId="2954B1EC" w14:textId="77777777" w:rsidTr="4E66C68B">
        <w:tc>
          <w:tcPr>
            <w:tcW w:w="2978" w:type="dxa"/>
            <w:gridSpan w:val="2"/>
          </w:tcPr>
          <w:p w14:paraId="56382502" w14:textId="358B79EC" w:rsidR="008B3069" w:rsidRDefault="008B3069" w:rsidP="003D640F">
            <w:pPr>
              <w:rPr>
                <w:sz w:val="24"/>
                <w:szCs w:val="24"/>
              </w:rPr>
            </w:pPr>
            <w:r>
              <w:rPr>
                <w:sz w:val="24"/>
                <w:szCs w:val="24"/>
              </w:rPr>
              <w:lastRenderedPageBreak/>
              <w:t xml:space="preserve">15.- </w:t>
            </w:r>
            <w:r w:rsidR="002E6501">
              <w:rPr>
                <w:sz w:val="24"/>
                <w:szCs w:val="24"/>
              </w:rPr>
              <w:t>Cristina Allende</w:t>
            </w:r>
          </w:p>
        </w:tc>
        <w:tc>
          <w:tcPr>
            <w:tcW w:w="5528" w:type="dxa"/>
          </w:tcPr>
          <w:p w14:paraId="29577D5E" w14:textId="1D154951" w:rsidR="002E6501" w:rsidRDefault="002E6501" w:rsidP="00E514F2">
            <w:pPr>
              <w:rPr>
                <w:sz w:val="24"/>
                <w:szCs w:val="24"/>
              </w:rPr>
            </w:pPr>
            <w:r>
              <w:rPr>
                <w:sz w:val="24"/>
                <w:szCs w:val="24"/>
              </w:rPr>
              <w:t>Analista Estudios</w:t>
            </w:r>
          </w:p>
          <w:p w14:paraId="42F0AE0B" w14:textId="77777777" w:rsidR="008B3069" w:rsidRDefault="008B3069" w:rsidP="002E6501">
            <w:pPr>
              <w:rPr>
                <w:sz w:val="24"/>
                <w:szCs w:val="24"/>
              </w:rPr>
            </w:pPr>
          </w:p>
        </w:tc>
        <w:tc>
          <w:tcPr>
            <w:tcW w:w="2268" w:type="dxa"/>
            <w:gridSpan w:val="2"/>
          </w:tcPr>
          <w:p w14:paraId="2651C08D" w14:textId="163E358F" w:rsidR="008B3069" w:rsidRDefault="008B3069" w:rsidP="002D3BF9">
            <w:pPr>
              <w:rPr>
                <w:sz w:val="24"/>
                <w:szCs w:val="24"/>
              </w:rPr>
            </w:pPr>
            <w:r>
              <w:rPr>
                <w:sz w:val="24"/>
                <w:szCs w:val="24"/>
              </w:rPr>
              <w:t>SUBREI</w:t>
            </w:r>
          </w:p>
        </w:tc>
      </w:tr>
      <w:tr w:rsidR="0081075C" w14:paraId="70D3D985" w14:textId="77777777" w:rsidTr="4E66C68B">
        <w:tc>
          <w:tcPr>
            <w:tcW w:w="2978" w:type="dxa"/>
            <w:gridSpan w:val="2"/>
          </w:tcPr>
          <w:p w14:paraId="6DFFF510" w14:textId="2663A0CA" w:rsidR="0081075C" w:rsidRDefault="0081075C" w:rsidP="003D640F">
            <w:pPr>
              <w:rPr>
                <w:sz w:val="24"/>
                <w:szCs w:val="24"/>
              </w:rPr>
            </w:pPr>
            <w:r>
              <w:rPr>
                <w:sz w:val="24"/>
                <w:szCs w:val="24"/>
              </w:rPr>
              <w:t>16.-</w:t>
            </w:r>
            <w:r w:rsidR="00AB74EA">
              <w:rPr>
                <w:sz w:val="24"/>
                <w:szCs w:val="24"/>
              </w:rPr>
              <w:t>Nelson Paredes</w:t>
            </w:r>
          </w:p>
          <w:p w14:paraId="209056B8" w14:textId="300AF6D3" w:rsidR="0081075C" w:rsidRDefault="0081075C" w:rsidP="003D640F">
            <w:pPr>
              <w:rPr>
                <w:sz w:val="24"/>
                <w:szCs w:val="24"/>
              </w:rPr>
            </w:pPr>
          </w:p>
        </w:tc>
        <w:tc>
          <w:tcPr>
            <w:tcW w:w="5528" w:type="dxa"/>
          </w:tcPr>
          <w:p w14:paraId="5C5B8165" w14:textId="571C381A" w:rsidR="0081075C" w:rsidRDefault="00AB74EA" w:rsidP="00E514F2">
            <w:pPr>
              <w:rPr>
                <w:sz w:val="24"/>
                <w:szCs w:val="24"/>
              </w:rPr>
            </w:pPr>
            <w:r>
              <w:rPr>
                <w:sz w:val="24"/>
                <w:szCs w:val="24"/>
              </w:rPr>
              <w:t>Director de Estudios</w:t>
            </w:r>
          </w:p>
        </w:tc>
        <w:tc>
          <w:tcPr>
            <w:tcW w:w="2268" w:type="dxa"/>
            <w:gridSpan w:val="2"/>
          </w:tcPr>
          <w:p w14:paraId="50A7CFE3" w14:textId="77777777" w:rsidR="0081075C" w:rsidRPr="0081075C" w:rsidRDefault="0081075C" w:rsidP="0081075C">
            <w:pPr>
              <w:rPr>
                <w:sz w:val="24"/>
                <w:szCs w:val="24"/>
              </w:rPr>
            </w:pPr>
            <w:r w:rsidRPr="0081075C">
              <w:rPr>
                <w:sz w:val="24"/>
                <w:szCs w:val="24"/>
              </w:rPr>
              <w:t>SUBREI</w:t>
            </w:r>
          </w:p>
          <w:p w14:paraId="3D7FF481" w14:textId="77777777" w:rsidR="0081075C" w:rsidRDefault="0081075C" w:rsidP="002D3BF9">
            <w:pPr>
              <w:rPr>
                <w:sz w:val="24"/>
                <w:szCs w:val="24"/>
              </w:rPr>
            </w:pPr>
          </w:p>
        </w:tc>
      </w:tr>
      <w:tr w:rsidR="00B25954" w14:paraId="76619C54" w14:textId="77777777" w:rsidTr="4E66C68B">
        <w:tc>
          <w:tcPr>
            <w:tcW w:w="2978" w:type="dxa"/>
            <w:gridSpan w:val="2"/>
          </w:tcPr>
          <w:p w14:paraId="5AAD3FCE" w14:textId="567FA53C" w:rsidR="00B25954" w:rsidRPr="00FC7181" w:rsidRDefault="002B4254" w:rsidP="003D640F">
            <w:pPr>
              <w:rPr>
                <w:sz w:val="24"/>
                <w:szCs w:val="24"/>
              </w:rPr>
            </w:pPr>
            <w:r>
              <w:rPr>
                <w:sz w:val="24"/>
                <w:szCs w:val="24"/>
              </w:rPr>
              <w:t>17</w:t>
            </w:r>
            <w:r w:rsidR="00B25954" w:rsidRPr="00FC7181">
              <w:rPr>
                <w:sz w:val="24"/>
                <w:szCs w:val="24"/>
              </w:rPr>
              <w:t xml:space="preserve">.- </w:t>
            </w:r>
            <w:r w:rsidR="00220008" w:rsidRPr="00FC7181">
              <w:rPr>
                <w:sz w:val="24"/>
                <w:szCs w:val="24"/>
              </w:rPr>
              <w:t>Francisca Maturana</w:t>
            </w:r>
          </w:p>
          <w:p w14:paraId="7503DA56" w14:textId="473B390F" w:rsidR="00B25954" w:rsidRPr="00FC7181" w:rsidRDefault="00B25954" w:rsidP="003D640F">
            <w:pPr>
              <w:rPr>
                <w:sz w:val="24"/>
                <w:szCs w:val="24"/>
              </w:rPr>
            </w:pPr>
          </w:p>
        </w:tc>
        <w:tc>
          <w:tcPr>
            <w:tcW w:w="5528" w:type="dxa"/>
          </w:tcPr>
          <w:p w14:paraId="2FDBF980" w14:textId="06179444" w:rsidR="00B25954" w:rsidRPr="00FC7181" w:rsidRDefault="00220008">
            <w:pPr>
              <w:rPr>
                <w:sz w:val="24"/>
                <w:szCs w:val="24"/>
              </w:rPr>
            </w:pPr>
            <w:r w:rsidRPr="00FC7181">
              <w:rPr>
                <w:sz w:val="24"/>
                <w:szCs w:val="24"/>
              </w:rPr>
              <w:t>Encargada de Internacionalización</w:t>
            </w:r>
          </w:p>
        </w:tc>
        <w:tc>
          <w:tcPr>
            <w:tcW w:w="2268" w:type="dxa"/>
            <w:gridSpan w:val="2"/>
          </w:tcPr>
          <w:p w14:paraId="24FF6F68" w14:textId="7EF97FEF" w:rsidR="00B25954" w:rsidRPr="00FC7181" w:rsidRDefault="00220008">
            <w:pPr>
              <w:rPr>
                <w:sz w:val="24"/>
                <w:szCs w:val="24"/>
              </w:rPr>
            </w:pPr>
            <w:r w:rsidRPr="00FC7181">
              <w:rPr>
                <w:sz w:val="24"/>
                <w:szCs w:val="24"/>
              </w:rPr>
              <w:t>MINCAP</w:t>
            </w:r>
          </w:p>
        </w:tc>
      </w:tr>
      <w:tr w:rsidR="00B25954" w14:paraId="1A0F4778" w14:textId="77777777" w:rsidTr="4E66C68B">
        <w:tc>
          <w:tcPr>
            <w:tcW w:w="2978" w:type="dxa"/>
            <w:gridSpan w:val="2"/>
          </w:tcPr>
          <w:p w14:paraId="04B34A15" w14:textId="70A12BAA" w:rsidR="00B25954" w:rsidRPr="00FC7181" w:rsidRDefault="002B4254" w:rsidP="003D640F">
            <w:pPr>
              <w:rPr>
                <w:sz w:val="24"/>
                <w:szCs w:val="24"/>
              </w:rPr>
            </w:pPr>
            <w:r>
              <w:rPr>
                <w:sz w:val="24"/>
                <w:szCs w:val="24"/>
              </w:rPr>
              <w:t>18</w:t>
            </w:r>
            <w:r w:rsidR="00B25954" w:rsidRPr="00FC7181">
              <w:rPr>
                <w:sz w:val="24"/>
                <w:szCs w:val="24"/>
              </w:rPr>
              <w:t xml:space="preserve">.- </w:t>
            </w:r>
            <w:r w:rsidR="006B0671">
              <w:rPr>
                <w:sz w:val="24"/>
                <w:szCs w:val="24"/>
              </w:rPr>
              <w:t>Ismael Andrade</w:t>
            </w:r>
          </w:p>
          <w:p w14:paraId="0F120A77" w14:textId="39345057" w:rsidR="00B25954" w:rsidRPr="00FC7181" w:rsidRDefault="00B25954" w:rsidP="003D640F">
            <w:pPr>
              <w:rPr>
                <w:sz w:val="24"/>
                <w:szCs w:val="24"/>
              </w:rPr>
            </w:pPr>
          </w:p>
        </w:tc>
        <w:tc>
          <w:tcPr>
            <w:tcW w:w="5528" w:type="dxa"/>
          </w:tcPr>
          <w:p w14:paraId="422822D7" w14:textId="388EC6CF" w:rsidR="00B25954" w:rsidRPr="00FC7181" w:rsidRDefault="00683A63" w:rsidP="00FE22F1">
            <w:pPr>
              <w:rPr>
                <w:sz w:val="24"/>
                <w:szCs w:val="24"/>
              </w:rPr>
            </w:pPr>
            <w:r>
              <w:rPr>
                <w:sz w:val="24"/>
                <w:szCs w:val="24"/>
              </w:rPr>
              <w:t xml:space="preserve">Jefe Depto Estadísticas Económicas </w:t>
            </w:r>
          </w:p>
        </w:tc>
        <w:tc>
          <w:tcPr>
            <w:tcW w:w="2268" w:type="dxa"/>
            <w:gridSpan w:val="2"/>
          </w:tcPr>
          <w:p w14:paraId="18CD6102" w14:textId="29C83C9A" w:rsidR="00B25954" w:rsidRPr="00FC7181" w:rsidRDefault="006B0671" w:rsidP="002D3BF9">
            <w:pPr>
              <w:rPr>
                <w:sz w:val="24"/>
                <w:szCs w:val="24"/>
              </w:rPr>
            </w:pPr>
            <w:r>
              <w:rPr>
                <w:sz w:val="24"/>
                <w:szCs w:val="24"/>
              </w:rPr>
              <w:t>INE</w:t>
            </w:r>
          </w:p>
        </w:tc>
      </w:tr>
      <w:tr w:rsidR="006B0671" w14:paraId="14CE51AA" w14:textId="77777777" w:rsidTr="4E66C68B">
        <w:tc>
          <w:tcPr>
            <w:tcW w:w="2978" w:type="dxa"/>
            <w:gridSpan w:val="2"/>
          </w:tcPr>
          <w:p w14:paraId="6A8BF9DD" w14:textId="3195A673" w:rsidR="006B0671" w:rsidRDefault="006B0671" w:rsidP="003D640F">
            <w:pPr>
              <w:rPr>
                <w:sz w:val="24"/>
                <w:szCs w:val="24"/>
              </w:rPr>
            </w:pPr>
            <w:r>
              <w:rPr>
                <w:sz w:val="24"/>
                <w:szCs w:val="24"/>
              </w:rPr>
              <w:t>19.- Karina Vargas</w:t>
            </w:r>
          </w:p>
        </w:tc>
        <w:tc>
          <w:tcPr>
            <w:tcW w:w="5528" w:type="dxa"/>
          </w:tcPr>
          <w:p w14:paraId="16FD7645" w14:textId="56E93492" w:rsidR="006B0671" w:rsidRPr="00FC7181" w:rsidDel="006B0671" w:rsidRDefault="00061767" w:rsidP="00FE22F1">
            <w:pPr>
              <w:rPr>
                <w:sz w:val="24"/>
                <w:szCs w:val="24"/>
              </w:rPr>
            </w:pPr>
            <w:r>
              <w:rPr>
                <w:sz w:val="24"/>
                <w:szCs w:val="24"/>
              </w:rPr>
              <w:t xml:space="preserve">Analista Económico Depto de Estadísticas Económicas </w:t>
            </w:r>
          </w:p>
        </w:tc>
        <w:tc>
          <w:tcPr>
            <w:tcW w:w="2268" w:type="dxa"/>
            <w:gridSpan w:val="2"/>
          </w:tcPr>
          <w:p w14:paraId="79F41084" w14:textId="77777777" w:rsidR="006B0671" w:rsidRDefault="006B0671" w:rsidP="002D3BF9">
            <w:pPr>
              <w:rPr>
                <w:sz w:val="24"/>
                <w:szCs w:val="24"/>
              </w:rPr>
            </w:pPr>
            <w:r>
              <w:rPr>
                <w:sz w:val="24"/>
                <w:szCs w:val="24"/>
              </w:rPr>
              <w:t>INE</w:t>
            </w:r>
          </w:p>
          <w:p w14:paraId="14AEE686" w14:textId="575C4474" w:rsidR="006B0671" w:rsidRDefault="006B0671" w:rsidP="002D3BF9">
            <w:pPr>
              <w:rPr>
                <w:sz w:val="24"/>
                <w:szCs w:val="24"/>
              </w:rPr>
            </w:pPr>
          </w:p>
        </w:tc>
      </w:tr>
      <w:tr w:rsidR="0024737F" w14:paraId="0B0FEB7F" w14:textId="77777777" w:rsidTr="4E66C68B">
        <w:trPr>
          <w:gridBefore w:val="1"/>
          <w:gridAfter w:val="1"/>
          <w:wBefore w:w="998" w:type="dxa"/>
          <w:wAfter w:w="948" w:type="dxa"/>
        </w:trPr>
        <w:tc>
          <w:tcPr>
            <w:tcW w:w="8828" w:type="dxa"/>
            <w:gridSpan w:val="3"/>
            <w:shd w:val="clear" w:color="auto" w:fill="BFBFBF" w:themeFill="background1" w:themeFillShade="BF"/>
          </w:tcPr>
          <w:p w14:paraId="7238E0AB" w14:textId="77777777" w:rsidR="0024737F" w:rsidRPr="00DF63B8" w:rsidRDefault="0024737F" w:rsidP="0024737F">
            <w:pPr>
              <w:rPr>
                <w:b/>
              </w:rPr>
            </w:pPr>
            <w:r w:rsidRPr="00DF63B8">
              <w:rPr>
                <w:b/>
              </w:rPr>
              <w:t>2.- TABLA</w:t>
            </w:r>
          </w:p>
        </w:tc>
      </w:tr>
    </w:tbl>
    <w:p w14:paraId="7F0FEA2E" w14:textId="77777777" w:rsidR="0047000C" w:rsidRDefault="0047000C" w:rsidP="0042002F">
      <w:pPr>
        <w:spacing w:after="0" w:line="240" w:lineRule="auto"/>
        <w:jc w:val="both"/>
        <w:rPr>
          <w:rFonts w:cstheme="minorHAnsi"/>
          <w:sz w:val="24"/>
          <w:szCs w:val="24"/>
        </w:rPr>
      </w:pPr>
    </w:p>
    <w:p w14:paraId="721AF74E" w14:textId="01C9AF00" w:rsidR="00DF63B8" w:rsidRPr="006E37BD" w:rsidRDefault="008C1D73" w:rsidP="0042002F">
      <w:pPr>
        <w:spacing w:after="0" w:line="240" w:lineRule="auto"/>
        <w:jc w:val="both"/>
        <w:rPr>
          <w:rFonts w:cstheme="minorHAnsi"/>
          <w:sz w:val="24"/>
          <w:szCs w:val="24"/>
        </w:rPr>
      </w:pPr>
      <w:r>
        <w:rPr>
          <w:rFonts w:cstheme="minorHAnsi"/>
          <w:sz w:val="24"/>
          <w:szCs w:val="24"/>
        </w:rPr>
        <w:t>1</w:t>
      </w:r>
      <w:r w:rsidR="00DF63B8" w:rsidRPr="006E37BD">
        <w:rPr>
          <w:rFonts w:cstheme="minorHAnsi"/>
          <w:sz w:val="24"/>
          <w:szCs w:val="24"/>
        </w:rPr>
        <w:t xml:space="preserve">.- Aprobación Acta Sesión </w:t>
      </w:r>
      <w:r w:rsidR="00B16874">
        <w:rPr>
          <w:rFonts w:cstheme="minorHAnsi"/>
          <w:sz w:val="24"/>
          <w:szCs w:val="24"/>
        </w:rPr>
        <w:t>N°</w:t>
      </w:r>
      <w:r w:rsidR="00714A11">
        <w:rPr>
          <w:rFonts w:cstheme="minorHAnsi"/>
          <w:sz w:val="24"/>
          <w:szCs w:val="24"/>
        </w:rPr>
        <w:t>8</w:t>
      </w:r>
      <w:r w:rsidR="004F1675">
        <w:rPr>
          <w:rFonts w:cstheme="minorHAnsi"/>
          <w:sz w:val="24"/>
          <w:szCs w:val="24"/>
        </w:rPr>
        <w:t>5</w:t>
      </w:r>
    </w:p>
    <w:p w14:paraId="1E8FC880" w14:textId="77777777" w:rsidR="0042002F" w:rsidRDefault="0042002F" w:rsidP="0042002F">
      <w:pPr>
        <w:spacing w:after="0" w:line="240" w:lineRule="auto"/>
        <w:rPr>
          <w:rFonts w:cstheme="minorHAnsi"/>
          <w:sz w:val="24"/>
          <w:szCs w:val="24"/>
        </w:rPr>
      </w:pPr>
    </w:p>
    <w:p w14:paraId="12CC3ED7" w14:textId="77777777" w:rsidR="00F43B95" w:rsidRDefault="00187ECB" w:rsidP="00F43B95">
      <w:pPr>
        <w:spacing w:after="0" w:line="240" w:lineRule="auto"/>
        <w:rPr>
          <w:rFonts w:ascii="Aptos" w:hAnsi="Aptos"/>
          <w:color w:val="212121"/>
          <w:lang w:val="es-ES_tradnl"/>
        </w:rPr>
      </w:pPr>
      <w:bookmarkStart w:id="0" w:name="_Hlk104563353"/>
      <w:r w:rsidRPr="4E66C68B">
        <w:rPr>
          <w:sz w:val="24"/>
          <w:szCs w:val="24"/>
        </w:rPr>
        <w:t xml:space="preserve">2.- </w:t>
      </w:r>
      <w:r w:rsidR="00E77262" w:rsidRPr="4E66C68B">
        <w:rPr>
          <w:sz w:val="24"/>
          <w:szCs w:val="24"/>
        </w:rPr>
        <w:t xml:space="preserve">Presentación: </w:t>
      </w:r>
      <w:r w:rsidR="00F43B95">
        <w:t>“</w:t>
      </w:r>
      <w:r w:rsidR="00F43B95" w:rsidRPr="00605566">
        <w:t xml:space="preserve">Asamblea ALES, principales temas abordados y cómo abordar desde el CPPXSS Chile” </w:t>
      </w:r>
      <w:r w:rsidR="00F43B95">
        <w:rPr>
          <w:rFonts w:ascii="Aptos" w:hAnsi="Aptos"/>
          <w:color w:val="212121"/>
          <w:lang w:val="es-ES_tradnl"/>
        </w:rPr>
        <w:t xml:space="preserve"> - CCS</w:t>
      </w:r>
    </w:p>
    <w:p w14:paraId="4CD2C847" w14:textId="1FADA595" w:rsidR="00095244" w:rsidRDefault="00095244" w:rsidP="002466FD">
      <w:pPr>
        <w:spacing w:after="0" w:line="240" w:lineRule="auto"/>
        <w:rPr>
          <w:sz w:val="24"/>
          <w:szCs w:val="24"/>
        </w:rPr>
      </w:pPr>
    </w:p>
    <w:p w14:paraId="25F3470C" w14:textId="0E97CE5E" w:rsidR="00A051AF" w:rsidRPr="00A051AF" w:rsidRDefault="000D1AEA" w:rsidP="00A051AF">
      <w:pPr>
        <w:spacing w:after="0" w:line="240" w:lineRule="auto"/>
        <w:jc w:val="both"/>
        <w:rPr>
          <w:rFonts w:cstheme="minorHAnsi"/>
          <w:sz w:val="24"/>
          <w:szCs w:val="24"/>
        </w:rPr>
      </w:pPr>
      <w:r>
        <w:rPr>
          <w:rFonts w:cstheme="minorHAnsi"/>
          <w:sz w:val="24"/>
          <w:szCs w:val="24"/>
        </w:rPr>
        <w:t>3</w:t>
      </w:r>
      <w:r w:rsidR="00A051AF" w:rsidRPr="00A051AF">
        <w:rPr>
          <w:rFonts w:cstheme="minorHAnsi"/>
          <w:sz w:val="24"/>
          <w:szCs w:val="24"/>
        </w:rPr>
        <w:t xml:space="preserve">.- Revisión Cifras Aduana </w:t>
      </w:r>
      <w:r w:rsidR="00185460">
        <w:rPr>
          <w:rFonts w:cstheme="minorHAnsi"/>
          <w:sz w:val="24"/>
          <w:szCs w:val="24"/>
        </w:rPr>
        <w:t xml:space="preserve">y </w:t>
      </w:r>
      <w:r w:rsidR="00CB24F3">
        <w:rPr>
          <w:rFonts w:cstheme="minorHAnsi"/>
          <w:sz w:val="24"/>
          <w:szCs w:val="24"/>
        </w:rPr>
        <w:t xml:space="preserve">varios </w:t>
      </w:r>
    </w:p>
    <w:p w14:paraId="5A40EB08" w14:textId="0C49FF18" w:rsidR="006626FB" w:rsidRPr="00061E0E" w:rsidRDefault="006626FB" w:rsidP="0042002F">
      <w:pPr>
        <w:spacing w:after="0" w:line="240" w:lineRule="auto"/>
        <w:jc w:val="both"/>
        <w:rPr>
          <w:sz w:val="24"/>
          <w:szCs w:val="24"/>
        </w:rPr>
      </w:pPr>
    </w:p>
    <w:bookmarkEnd w:id="0"/>
    <w:p w14:paraId="4516F085" w14:textId="12E9BF5C" w:rsidR="00DF63B8" w:rsidRDefault="000D1AEA" w:rsidP="0042002F">
      <w:pPr>
        <w:spacing w:after="0" w:line="240" w:lineRule="auto"/>
        <w:jc w:val="both"/>
        <w:rPr>
          <w:rFonts w:cstheme="minorHAnsi"/>
          <w:sz w:val="24"/>
          <w:szCs w:val="24"/>
        </w:rPr>
      </w:pPr>
      <w:r>
        <w:rPr>
          <w:rFonts w:cstheme="minorHAnsi"/>
          <w:sz w:val="24"/>
          <w:szCs w:val="24"/>
        </w:rPr>
        <w:t>4</w:t>
      </w:r>
      <w:r w:rsidR="00094900">
        <w:rPr>
          <w:rFonts w:cstheme="minorHAnsi"/>
          <w:sz w:val="24"/>
          <w:szCs w:val="24"/>
        </w:rPr>
        <w:t xml:space="preserve">.- </w:t>
      </w:r>
      <w:r w:rsidR="00BE571E" w:rsidRPr="006E37BD">
        <w:rPr>
          <w:rFonts w:cstheme="minorHAnsi"/>
          <w:sz w:val="24"/>
          <w:szCs w:val="24"/>
        </w:rPr>
        <w:t xml:space="preserve">Próxima sesión: Sesión </w:t>
      </w:r>
      <w:r w:rsidR="00515897">
        <w:rPr>
          <w:rFonts w:cstheme="minorHAnsi"/>
          <w:sz w:val="24"/>
          <w:szCs w:val="24"/>
        </w:rPr>
        <w:t>N°</w:t>
      </w:r>
      <w:r w:rsidR="00D77B4E">
        <w:rPr>
          <w:rFonts w:cstheme="minorHAnsi"/>
          <w:sz w:val="24"/>
          <w:szCs w:val="24"/>
        </w:rPr>
        <w:t>8</w:t>
      </w:r>
      <w:r w:rsidR="004F1675">
        <w:rPr>
          <w:rFonts w:cstheme="minorHAnsi"/>
          <w:sz w:val="24"/>
          <w:szCs w:val="24"/>
        </w:rPr>
        <w:t>7</w:t>
      </w:r>
    </w:p>
    <w:p w14:paraId="34EFE726" w14:textId="77777777" w:rsidR="00094900" w:rsidRDefault="00094900" w:rsidP="00094900">
      <w:pPr>
        <w:spacing w:after="0" w:line="240" w:lineRule="auto"/>
        <w:jc w:val="both"/>
        <w:rPr>
          <w:rFonts w:cstheme="minorHAnsi"/>
          <w:sz w:val="24"/>
          <w:szCs w:val="24"/>
        </w:rPr>
      </w:pPr>
    </w:p>
    <w:p w14:paraId="1336D8B0" w14:textId="4C0FB7DB" w:rsidR="00DF63B8" w:rsidRPr="006E37BD" w:rsidRDefault="00185460" w:rsidP="00094900">
      <w:pPr>
        <w:spacing w:after="0" w:line="240" w:lineRule="auto"/>
        <w:jc w:val="both"/>
        <w:rPr>
          <w:rFonts w:cstheme="minorHAnsi"/>
          <w:sz w:val="24"/>
          <w:szCs w:val="24"/>
        </w:rPr>
      </w:pPr>
      <w:r>
        <w:rPr>
          <w:rFonts w:cstheme="minorHAnsi"/>
          <w:sz w:val="24"/>
          <w:szCs w:val="24"/>
        </w:rPr>
        <w:t>6</w:t>
      </w:r>
      <w:r w:rsidR="00DF63B8" w:rsidRPr="006E37BD">
        <w:rPr>
          <w:rFonts w:cstheme="minorHAnsi"/>
          <w:sz w:val="24"/>
          <w:szCs w:val="24"/>
        </w:rPr>
        <w:t>.- Cierre de la Sesión</w:t>
      </w:r>
    </w:p>
    <w:p w14:paraId="6DBBE7D6" w14:textId="77777777" w:rsidR="006E37BD" w:rsidRPr="006E37BD" w:rsidRDefault="006E37BD" w:rsidP="00DF63B8">
      <w:pPr>
        <w:spacing w:after="0" w:line="240" w:lineRule="auto"/>
        <w:jc w:val="both"/>
        <w:rPr>
          <w:rFonts w:cstheme="minorHAnsi"/>
          <w:sz w:val="24"/>
          <w:szCs w:val="24"/>
        </w:rPr>
      </w:pPr>
    </w:p>
    <w:tbl>
      <w:tblPr>
        <w:tblStyle w:val="Tablaconcuadrcula"/>
        <w:tblW w:w="0" w:type="auto"/>
        <w:tblLook w:val="04A0" w:firstRow="1" w:lastRow="0" w:firstColumn="1" w:lastColumn="0" w:noHBand="0" w:noVBand="1"/>
      </w:tblPr>
      <w:tblGrid>
        <w:gridCol w:w="8828"/>
      </w:tblGrid>
      <w:tr w:rsidR="00DF63B8" w:rsidRPr="006E37BD" w14:paraId="0137ECB8" w14:textId="77777777" w:rsidTr="00DF63B8">
        <w:tc>
          <w:tcPr>
            <w:tcW w:w="8828" w:type="dxa"/>
            <w:shd w:val="clear" w:color="auto" w:fill="BFBFBF" w:themeFill="background1" w:themeFillShade="BF"/>
          </w:tcPr>
          <w:p w14:paraId="3A238F29" w14:textId="77777777" w:rsidR="00DF63B8" w:rsidRPr="006E37BD" w:rsidRDefault="00DF63B8">
            <w:pPr>
              <w:rPr>
                <w:b/>
                <w:sz w:val="24"/>
                <w:szCs w:val="24"/>
              </w:rPr>
            </w:pPr>
            <w:r w:rsidRPr="006E37BD">
              <w:rPr>
                <w:b/>
                <w:sz w:val="24"/>
                <w:szCs w:val="24"/>
              </w:rPr>
              <w:t>3.- TEMAS TRATADOS</w:t>
            </w:r>
          </w:p>
        </w:tc>
      </w:tr>
    </w:tbl>
    <w:p w14:paraId="5980F3A2" w14:textId="77777777" w:rsidR="00DF63B8" w:rsidRPr="006E37BD" w:rsidRDefault="00DF63B8">
      <w:pPr>
        <w:rPr>
          <w:sz w:val="24"/>
          <w:szCs w:val="24"/>
        </w:rPr>
      </w:pPr>
    </w:p>
    <w:p w14:paraId="1F00B7AB" w14:textId="2C5EF8ED" w:rsidR="00090A38" w:rsidRDefault="0098369C" w:rsidP="4E66C68B">
      <w:pPr>
        <w:spacing w:after="0" w:line="240" w:lineRule="auto"/>
        <w:jc w:val="both"/>
        <w:rPr>
          <w:sz w:val="24"/>
          <w:szCs w:val="24"/>
        </w:rPr>
      </w:pPr>
      <w:r w:rsidRPr="4E66C68B">
        <w:rPr>
          <w:sz w:val="24"/>
          <w:szCs w:val="24"/>
        </w:rPr>
        <w:t>1.- S</w:t>
      </w:r>
      <w:r w:rsidR="008978AC" w:rsidRPr="4E66C68B">
        <w:rPr>
          <w:sz w:val="24"/>
          <w:szCs w:val="24"/>
        </w:rPr>
        <w:t xml:space="preserve">e aprueba en forma unánime acta sesión </w:t>
      </w:r>
      <w:r w:rsidR="00515897" w:rsidRPr="4E66C68B">
        <w:rPr>
          <w:sz w:val="24"/>
          <w:szCs w:val="24"/>
        </w:rPr>
        <w:t xml:space="preserve">N° </w:t>
      </w:r>
      <w:r w:rsidR="00CB24F3">
        <w:rPr>
          <w:sz w:val="24"/>
          <w:szCs w:val="24"/>
        </w:rPr>
        <w:t>8</w:t>
      </w:r>
    </w:p>
    <w:p w14:paraId="361F6639" w14:textId="18C132BC" w:rsidR="00E77262" w:rsidRDefault="00F61904" w:rsidP="00736539">
      <w:pPr>
        <w:spacing w:after="0" w:line="240" w:lineRule="auto"/>
        <w:jc w:val="both"/>
        <w:rPr>
          <w:sz w:val="24"/>
          <w:szCs w:val="24"/>
        </w:rPr>
      </w:pPr>
      <w:r>
        <w:rPr>
          <w:sz w:val="24"/>
          <w:szCs w:val="24"/>
        </w:rPr>
        <w:t>Se aprobó en forma unánime acta sesión anterior la cual será enviada para el archivo de todos los participantes.</w:t>
      </w:r>
    </w:p>
    <w:p w14:paraId="742E6D2B" w14:textId="77777777" w:rsidR="00AC0EF8" w:rsidRDefault="00AC0EF8" w:rsidP="00736539">
      <w:pPr>
        <w:spacing w:after="0" w:line="240" w:lineRule="auto"/>
        <w:jc w:val="both"/>
        <w:rPr>
          <w:sz w:val="24"/>
          <w:szCs w:val="24"/>
        </w:rPr>
      </w:pPr>
    </w:p>
    <w:p w14:paraId="65BA7692" w14:textId="155C3746" w:rsidR="00337207" w:rsidRDefault="00AC0EF8" w:rsidP="007E636C">
      <w:pPr>
        <w:spacing w:after="0" w:line="240" w:lineRule="auto"/>
        <w:rPr>
          <w:rFonts w:ascii="Aptos" w:hAnsi="Aptos"/>
          <w:color w:val="212121"/>
          <w:lang w:val="es-ES_tradnl"/>
        </w:rPr>
      </w:pPr>
      <w:r>
        <w:rPr>
          <w:sz w:val="24"/>
          <w:szCs w:val="24"/>
        </w:rPr>
        <w:t>2.- Presentación</w:t>
      </w:r>
      <w:r w:rsidR="00F43B95">
        <w:rPr>
          <w:sz w:val="24"/>
          <w:szCs w:val="24"/>
        </w:rPr>
        <w:t>:</w:t>
      </w:r>
      <w:r w:rsidR="00337207">
        <w:t xml:space="preserve"> “</w:t>
      </w:r>
      <w:r w:rsidR="00337207" w:rsidRPr="00605566">
        <w:t xml:space="preserve">Asamblea ALES, principales temas abordados y cómo abordar desde el CPPXSS Chile” </w:t>
      </w:r>
      <w:r w:rsidR="00337207">
        <w:rPr>
          <w:rFonts w:ascii="Aptos" w:hAnsi="Aptos"/>
          <w:color w:val="212121"/>
          <w:lang w:val="es-ES_tradnl"/>
        </w:rPr>
        <w:t xml:space="preserve"> </w:t>
      </w:r>
      <w:r w:rsidR="00F43B95">
        <w:rPr>
          <w:rFonts w:ascii="Aptos" w:hAnsi="Aptos"/>
          <w:color w:val="212121"/>
          <w:lang w:val="es-ES_tradnl"/>
        </w:rPr>
        <w:t>- CCS</w:t>
      </w:r>
    </w:p>
    <w:p w14:paraId="5D938F5F" w14:textId="77777777" w:rsidR="00337207" w:rsidRDefault="00337207" w:rsidP="007E636C">
      <w:pPr>
        <w:spacing w:after="0" w:line="240" w:lineRule="auto"/>
        <w:rPr>
          <w:rFonts w:ascii="Aptos" w:hAnsi="Aptos"/>
          <w:color w:val="212121"/>
          <w:lang w:val="es-ES_tradnl"/>
        </w:rPr>
      </w:pPr>
    </w:p>
    <w:p w14:paraId="6A0770E8" w14:textId="6B43D972" w:rsidR="00337207" w:rsidRDefault="00337207" w:rsidP="007E636C">
      <w:pPr>
        <w:spacing w:after="0" w:line="240" w:lineRule="auto"/>
        <w:rPr>
          <w:sz w:val="24"/>
          <w:szCs w:val="24"/>
        </w:rPr>
      </w:pPr>
      <w:r>
        <w:rPr>
          <w:sz w:val="24"/>
          <w:szCs w:val="24"/>
        </w:rPr>
        <w:object w:dxaOrig="1541" w:dyaOrig="999" w14:anchorId="24F9E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27924074" r:id="rId11"/>
        </w:object>
      </w:r>
    </w:p>
    <w:p w14:paraId="09A32E15" w14:textId="77777777" w:rsidR="007E636C" w:rsidRDefault="007E636C" w:rsidP="007E636C">
      <w:pPr>
        <w:spacing w:after="0" w:line="240" w:lineRule="auto"/>
        <w:rPr>
          <w:sz w:val="24"/>
          <w:szCs w:val="24"/>
        </w:rPr>
      </w:pPr>
    </w:p>
    <w:p w14:paraId="2740236C" w14:textId="275D6FC3" w:rsidR="007E636C" w:rsidRDefault="007E636C" w:rsidP="007E636C">
      <w:pPr>
        <w:spacing w:after="0" w:line="240" w:lineRule="auto"/>
        <w:rPr>
          <w:sz w:val="24"/>
          <w:szCs w:val="24"/>
        </w:rPr>
      </w:pPr>
    </w:p>
    <w:p w14:paraId="2D9C21ED" w14:textId="6552E929" w:rsidR="001D460A" w:rsidRPr="005252C2" w:rsidRDefault="00E22B90" w:rsidP="005252C2">
      <w:pPr>
        <w:spacing w:after="0" w:line="240" w:lineRule="auto"/>
        <w:jc w:val="both"/>
        <w:rPr>
          <w:sz w:val="24"/>
          <w:szCs w:val="24"/>
        </w:rPr>
      </w:pPr>
      <w:r w:rsidRPr="005252C2">
        <w:rPr>
          <w:sz w:val="24"/>
          <w:szCs w:val="24"/>
        </w:rPr>
        <w:t xml:space="preserve">Durante la </w:t>
      </w:r>
      <w:r w:rsidR="00A33BBF" w:rsidRPr="005252C2">
        <w:rPr>
          <w:sz w:val="24"/>
          <w:szCs w:val="24"/>
        </w:rPr>
        <w:t>s</w:t>
      </w:r>
      <w:r w:rsidRPr="005252C2">
        <w:rPr>
          <w:sz w:val="24"/>
          <w:szCs w:val="24"/>
        </w:rPr>
        <w:t xml:space="preserve">esión </w:t>
      </w:r>
      <w:r w:rsidR="00A33BBF" w:rsidRPr="005252C2">
        <w:rPr>
          <w:sz w:val="24"/>
          <w:szCs w:val="24"/>
        </w:rPr>
        <w:t xml:space="preserve">la CCS presentó </w:t>
      </w:r>
      <w:r w:rsidR="001D460A" w:rsidRPr="005252C2">
        <w:rPr>
          <w:sz w:val="24"/>
          <w:szCs w:val="24"/>
        </w:rPr>
        <w:t xml:space="preserve">  </w:t>
      </w:r>
      <w:r w:rsidR="001645FB" w:rsidRPr="005252C2">
        <w:rPr>
          <w:sz w:val="24"/>
          <w:szCs w:val="24"/>
        </w:rPr>
        <w:t xml:space="preserve"> el </w:t>
      </w:r>
      <w:r w:rsidR="001D460A" w:rsidRPr="005252C2">
        <w:rPr>
          <w:sz w:val="24"/>
          <w:szCs w:val="24"/>
        </w:rPr>
        <w:t xml:space="preserve">resumen ejecutivo de los principales resultados de la Conferencia Anual de la Asociación Latinoamericana de Exportadores de Servicios (ALES), realizada en agosto en Florianópolis, Brasil. </w:t>
      </w:r>
    </w:p>
    <w:p w14:paraId="59CE5325" w14:textId="77777777" w:rsidR="001D460A" w:rsidRPr="005252C2" w:rsidRDefault="001D460A" w:rsidP="005252C2">
      <w:pPr>
        <w:spacing w:after="0" w:line="240" w:lineRule="auto"/>
        <w:jc w:val="both"/>
        <w:rPr>
          <w:sz w:val="24"/>
          <w:szCs w:val="24"/>
        </w:rPr>
      </w:pPr>
      <w:r w:rsidRPr="005252C2">
        <w:rPr>
          <w:sz w:val="24"/>
          <w:szCs w:val="24"/>
        </w:rPr>
        <w:lastRenderedPageBreak/>
        <w:t>ALES es un organismo internacional fundado en 2008, con sede en Uruguay, integrado por cámaras de comercio y organismos de promoción de exportaciones de la región. Su objetivo es posicionar a América Latina y el Caribe como un hub global de servicios. Actualmente cuenta con la participación de 17 países y 25 instituciones público-privadas, siendo la Cámara de Comercio de Santiago miembro fundador.</w:t>
      </w:r>
    </w:p>
    <w:p w14:paraId="5B58884F" w14:textId="77777777" w:rsidR="001D460A" w:rsidRPr="005252C2" w:rsidRDefault="001D460A" w:rsidP="005252C2">
      <w:pPr>
        <w:spacing w:after="0" w:line="240" w:lineRule="auto"/>
        <w:jc w:val="both"/>
        <w:rPr>
          <w:sz w:val="24"/>
          <w:szCs w:val="24"/>
        </w:rPr>
      </w:pPr>
      <w:r w:rsidRPr="005252C2">
        <w:rPr>
          <w:sz w:val="24"/>
          <w:szCs w:val="24"/>
        </w:rPr>
        <w:t>Se destacaron los principales avances regionales impulsados por ALES, entre ellos la clasificación regional de servicios basada en la oferta exportadora de los países —adoptada por el Servicio Nacional de Aduanas de Chile— y los estudios sobre tributación aplicable al comercio internacional de servicios, desarrollados con apoyo de CEPAL.</w:t>
      </w:r>
    </w:p>
    <w:p w14:paraId="33539A19" w14:textId="77777777" w:rsidR="00CC3CCD" w:rsidRPr="005252C2" w:rsidRDefault="001D460A" w:rsidP="005252C2">
      <w:pPr>
        <w:spacing w:after="0" w:line="240" w:lineRule="auto"/>
        <w:jc w:val="both"/>
        <w:rPr>
          <w:sz w:val="24"/>
          <w:szCs w:val="24"/>
        </w:rPr>
      </w:pPr>
      <w:r w:rsidRPr="005252C2">
        <w:rPr>
          <w:sz w:val="24"/>
          <w:szCs w:val="24"/>
        </w:rPr>
        <w:t xml:space="preserve">Asimismo, se informaron los cinco proyectos regionales aprobados en la Conferencia Anual 2025: </w:t>
      </w:r>
    </w:p>
    <w:p w14:paraId="67B877DE" w14:textId="2A5E032C" w:rsidR="00CC3CCD" w:rsidRPr="005252C2" w:rsidRDefault="00CC3CCD" w:rsidP="005252C2">
      <w:pPr>
        <w:spacing w:after="0" w:line="240" w:lineRule="auto"/>
        <w:jc w:val="both"/>
        <w:rPr>
          <w:sz w:val="24"/>
          <w:szCs w:val="24"/>
        </w:rPr>
      </w:pPr>
      <w:r w:rsidRPr="005252C2">
        <w:rPr>
          <w:sz w:val="24"/>
          <w:szCs w:val="24"/>
        </w:rPr>
        <w:t>D</w:t>
      </w:r>
      <w:r w:rsidR="001D460A" w:rsidRPr="005252C2">
        <w:rPr>
          <w:sz w:val="24"/>
          <w:szCs w:val="24"/>
        </w:rPr>
        <w:t>esarrollo de una marca regional de servicios</w:t>
      </w:r>
    </w:p>
    <w:p w14:paraId="64E3FE95" w14:textId="49D7D504" w:rsidR="00F45F13" w:rsidRPr="005252C2" w:rsidRDefault="00F45F13" w:rsidP="005252C2">
      <w:pPr>
        <w:spacing w:after="0" w:line="240" w:lineRule="auto"/>
        <w:jc w:val="both"/>
        <w:rPr>
          <w:sz w:val="24"/>
          <w:szCs w:val="24"/>
        </w:rPr>
      </w:pPr>
      <w:r w:rsidRPr="005252C2">
        <w:rPr>
          <w:sz w:val="24"/>
          <w:szCs w:val="24"/>
        </w:rPr>
        <w:t>D</w:t>
      </w:r>
      <w:r w:rsidR="001D460A" w:rsidRPr="005252C2">
        <w:rPr>
          <w:sz w:val="24"/>
          <w:szCs w:val="24"/>
        </w:rPr>
        <w:t>iplomado internacional en comercio exterior de servicios</w:t>
      </w:r>
    </w:p>
    <w:p w14:paraId="3808E00A" w14:textId="52BBBBAB" w:rsidR="00F45F13" w:rsidRPr="005252C2" w:rsidRDefault="00F45F13" w:rsidP="005252C2">
      <w:pPr>
        <w:spacing w:after="0" w:line="240" w:lineRule="auto"/>
        <w:jc w:val="both"/>
        <w:rPr>
          <w:sz w:val="24"/>
          <w:szCs w:val="24"/>
        </w:rPr>
      </w:pPr>
      <w:r w:rsidRPr="005252C2">
        <w:rPr>
          <w:sz w:val="24"/>
          <w:szCs w:val="24"/>
        </w:rPr>
        <w:t>C</w:t>
      </w:r>
      <w:r w:rsidR="001D460A" w:rsidRPr="005252C2">
        <w:rPr>
          <w:sz w:val="24"/>
          <w:szCs w:val="24"/>
        </w:rPr>
        <w:t>reación de una base de datos regional sobre tasas efectivas de retención a la renta aplicables a pagos por intangibles</w:t>
      </w:r>
      <w:r w:rsidRPr="005252C2">
        <w:rPr>
          <w:sz w:val="24"/>
          <w:szCs w:val="24"/>
        </w:rPr>
        <w:t>.</w:t>
      </w:r>
    </w:p>
    <w:p w14:paraId="7E6F1C81" w14:textId="09C0FFBC" w:rsidR="00440073" w:rsidRPr="005252C2" w:rsidRDefault="00440073" w:rsidP="005252C2">
      <w:pPr>
        <w:spacing w:after="0" w:line="240" w:lineRule="auto"/>
        <w:jc w:val="both"/>
        <w:rPr>
          <w:sz w:val="24"/>
          <w:szCs w:val="24"/>
        </w:rPr>
      </w:pPr>
      <w:r w:rsidRPr="005252C2">
        <w:rPr>
          <w:sz w:val="24"/>
          <w:szCs w:val="24"/>
        </w:rPr>
        <w:t xml:space="preserve">Creación y </w:t>
      </w:r>
      <w:r w:rsidR="001D460A" w:rsidRPr="005252C2">
        <w:rPr>
          <w:sz w:val="24"/>
          <w:szCs w:val="24"/>
        </w:rPr>
        <w:t>elaboración de Incoterms voluntarios para el comercio de servicios, orientados a delimitar responsabilidades contractuales y tributarias</w:t>
      </w:r>
      <w:r w:rsidRPr="005252C2">
        <w:rPr>
          <w:sz w:val="24"/>
          <w:szCs w:val="24"/>
        </w:rPr>
        <w:t>.</w:t>
      </w:r>
    </w:p>
    <w:p w14:paraId="6E721EAE" w14:textId="06136344" w:rsidR="001D460A" w:rsidRPr="005252C2" w:rsidRDefault="00440073" w:rsidP="005252C2">
      <w:pPr>
        <w:spacing w:after="0" w:line="240" w:lineRule="auto"/>
        <w:jc w:val="both"/>
        <w:rPr>
          <w:sz w:val="24"/>
          <w:szCs w:val="24"/>
        </w:rPr>
      </w:pPr>
      <w:r w:rsidRPr="005252C2">
        <w:rPr>
          <w:sz w:val="24"/>
          <w:szCs w:val="24"/>
        </w:rPr>
        <w:t>I</w:t>
      </w:r>
      <w:r w:rsidR="001D460A" w:rsidRPr="005252C2">
        <w:rPr>
          <w:sz w:val="24"/>
          <w:szCs w:val="24"/>
        </w:rPr>
        <w:t>mpulso a un programa de intercambio de personal técnico intraempresa entre países miembros de ALES.</w:t>
      </w:r>
      <w:r w:rsidR="007E53D5" w:rsidRPr="005252C2">
        <w:rPr>
          <w:sz w:val="24"/>
          <w:szCs w:val="24"/>
        </w:rPr>
        <w:t xml:space="preserve"> Idea plantada por Brasil y similar a un intercambio estudiantil. </w:t>
      </w:r>
    </w:p>
    <w:p w14:paraId="0BF83519" w14:textId="2621AEBD" w:rsidR="00590901" w:rsidRPr="005252C2" w:rsidRDefault="001D460A" w:rsidP="005252C2">
      <w:pPr>
        <w:spacing w:after="0" w:line="240" w:lineRule="auto"/>
        <w:jc w:val="both"/>
        <w:rPr>
          <w:sz w:val="24"/>
          <w:szCs w:val="24"/>
        </w:rPr>
      </w:pPr>
      <w:r w:rsidRPr="005252C2">
        <w:rPr>
          <w:sz w:val="24"/>
          <w:szCs w:val="24"/>
        </w:rPr>
        <w:t xml:space="preserve">La presentación puso énfasis en la relevancia del adecuado tratamiento tributario en el comercio de servicios, </w:t>
      </w:r>
      <w:r w:rsidR="00D679B8" w:rsidRPr="005252C2">
        <w:rPr>
          <w:sz w:val="24"/>
          <w:szCs w:val="24"/>
        </w:rPr>
        <w:t xml:space="preserve">por lo que se revisaron algunos ejemplos </w:t>
      </w:r>
      <w:r w:rsidR="00590901" w:rsidRPr="005252C2">
        <w:rPr>
          <w:sz w:val="24"/>
          <w:szCs w:val="24"/>
        </w:rPr>
        <w:t>prácticos</w:t>
      </w:r>
      <w:r w:rsidR="00D679B8" w:rsidRPr="005252C2">
        <w:rPr>
          <w:sz w:val="24"/>
          <w:szCs w:val="24"/>
        </w:rPr>
        <w:t xml:space="preserve"> y cómo podrían tratarse</w:t>
      </w:r>
      <w:r w:rsidR="00DB4F11" w:rsidRPr="005252C2">
        <w:rPr>
          <w:sz w:val="24"/>
          <w:szCs w:val="24"/>
        </w:rPr>
        <w:t xml:space="preserve"> según la normativa tributaria vigente de países como </w:t>
      </w:r>
      <w:r w:rsidR="00DB4F11" w:rsidRPr="005252C2">
        <w:rPr>
          <w:sz w:val="24"/>
          <w:szCs w:val="24"/>
        </w:rPr>
        <w:t>Chile, Colombia, Perú y México</w:t>
      </w:r>
      <w:r w:rsidR="00DB4F11" w:rsidRPr="005252C2">
        <w:rPr>
          <w:sz w:val="24"/>
          <w:szCs w:val="24"/>
        </w:rPr>
        <w:t xml:space="preserve">, destacando </w:t>
      </w:r>
      <w:r w:rsidR="00043AC2" w:rsidRPr="005252C2">
        <w:rPr>
          <w:sz w:val="24"/>
          <w:szCs w:val="24"/>
        </w:rPr>
        <w:t>que existe un de</w:t>
      </w:r>
      <w:r w:rsidR="006419BF" w:rsidRPr="005252C2">
        <w:rPr>
          <w:sz w:val="24"/>
          <w:szCs w:val="24"/>
        </w:rPr>
        <w:t>s</w:t>
      </w:r>
      <w:r w:rsidR="00043AC2" w:rsidRPr="005252C2">
        <w:rPr>
          <w:sz w:val="24"/>
          <w:szCs w:val="24"/>
        </w:rPr>
        <w:t xml:space="preserve">conocimiento </w:t>
      </w:r>
      <w:r w:rsidR="00043AC2" w:rsidRPr="005252C2">
        <w:rPr>
          <w:sz w:val="24"/>
          <w:szCs w:val="24"/>
        </w:rPr>
        <w:t>las tasas efectivas aplicables y de los instrumentos disponibles —como convenios tributarios y exenciones— puede generar sobrecostos significativos e incluso comprometer la viabilidad de los negocios.</w:t>
      </w:r>
    </w:p>
    <w:p w14:paraId="6327F32F" w14:textId="5C9B1DE1" w:rsidR="00F43B4E" w:rsidRPr="005252C2" w:rsidRDefault="00EA7D6E" w:rsidP="005252C2">
      <w:pPr>
        <w:spacing w:after="0" w:line="240" w:lineRule="auto"/>
        <w:jc w:val="both"/>
        <w:rPr>
          <w:sz w:val="24"/>
          <w:szCs w:val="24"/>
        </w:rPr>
      </w:pPr>
      <w:r w:rsidRPr="005252C2">
        <w:rPr>
          <w:sz w:val="24"/>
          <w:szCs w:val="24"/>
        </w:rPr>
        <w:t>Asimismo, uno de los principales acuerdos transversales</w:t>
      </w:r>
      <w:r w:rsidR="00A7181D" w:rsidRPr="005252C2">
        <w:rPr>
          <w:sz w:val="24"/>
          <w:szCs w:val="24"/>
        </w:rPr>
        <w:t xml:space="preserve"> es que uno de los </w:t>
      </w:r>
      <w:r w:rsidR="006419BF" w:rsidRPr="005252C2">
        <w:rPr>
          <w:sz w:val="24"/>
          <w:szCs w:val="24"/>
        </w:rPr>
        <w:t>principales desafíos</w:t>
      </w:r>
      <w:r w:rsidR="001D460A" w:rsidRPr="005252C2">
        <w:rPr>
          <w:sz w:val="24"/>
          <w:szCs w:val="24"/>
        </w:rPr>
        <w:t xml:space="preserve"> para el crecimiento de las exportaciones de servicios es la falta de información, capacitación y difusión, más que la existencia de barreras normativas. </w:t>
      </w:r>
      <w:r w:rsidR="00043AC2" w:rsidRPr="005252C2">
        <w:rPr>
          <w:sz w:val="24"/>
          <w:szCs w:val="24"/>
        </w:rPr>
        <w:t>Es así como se</w:t>
      </w:r>
      <w:r w:rsidR="006419BF" w:rsidRPr="005252C2">
        <w:rPr>
          <w:sz w:val="24"/>
          <w:szCs w:val="24"/>
        </w:rPr>
        <w:t xml:space="preserve"> destacó la necesidad</w:t>
      </w:r>
      <w:r w:rsidR="001D460A" w:rsidRPr="005252C2">
        <w:rPr>
          <w:sz w:val="24"/>
          <w:szCs w:val="24"/>
        </w:rPr>
        <w:t xml:space="preserve"> de fortalecer la educación empresarial en materias tributarias y de avanzar en la simplificación y digitalización de los procesos asociados a la exportación de servicios.</w:t>
      </w:r>
    </w:p>
    <w:p w14:paraId="439DDC3A" w14:textId="5CCCB531" w:rsidR="00F43B4E" w:rsidRPr="005252C2" w:rsidRDefault="00F43B4E" w:rsidP="005252C2">
      <w:pPr>
        <w:spacing w:after="0" w:line="240" w:lineRule="auto"/>
        <w:jc w:val="both"/>
        <w:rPr>
          <w:sz w:val="24"/>
          <w:szCs w:val="24"/>
        </w:rPr>
      </w:pPr>
      <w:r w:rsidRPr="005252C2">
        <w:rPr>
          <w:sz w:val="24"/>
          <w:szCs w:val="24"/>
        </w:rPr>
        <w:t xml:space="preserve">Respecto a la creación de los Incoterms de </w:t>
      </w:r>
      <w:r w:rsidR="000C253D" w:rsidRPr="005252C2">
        <w:rPr>
          <w:sz w:val="24"/>
          <w:szCs w:val="24"/>
        </w:rPr>
        <w:t>Servicios</w:t>
      </w:r>
      <w:r w:rsidRPr="005252C2">
        <w:rPr>
          <w:sz w:val="24"/>
          <w:szCs w:val="24"/>
        </w:rPr>
        <w:t xml:space="preserve">, también se mostró un caso práctico en el que una </w:t>
      </w:r>
      <w:r w:rsidR="00C61D23" w:rsidRPr="005252C2">
        <w:rPr>
          <w:sz w:val="24"/>
          <w:szCs w:val="24"/>
        </w:rPr>
        <w:t xml:space="preserve">chilena compra una licencia de software a una empresa mexicana por 100 </w:t>
      </w:r>
      <w:r w:rsidR="000C253D" w:rsidRPr="005252C2">
        <w:rPr>
          <w:sz w:val="24"/>
          <w:szCs w:val="24"/>
        </w:rPr>
        <w:t xml:space="preserve">sin embargo la factura llega por 116, por que no se invocó el convenio tributario, y como la existencia de los incoterms podría ayudar a evitar este tipo de inconvenientes. </w:t>
      </w:r>
    </w:p>
    <w:p w14:paraId="61C336EC" w14:textId="77777777" w:rsidR="001D460A" w:rsidRPr="005252C2" w:rsidRDefault="001D460A" w:rsidP="005252C2">
      <w:pPr>
        <w:spacing w:after="0" w:line="240" w:lineRule="auto"/>
        <w:jc w:val="both"/>
        <w:rPr>
          <w:sz w:val="24"/>
          <w:szCs w:val="24"/>
        </w:rPr>
      </w:pPr>
      <w:r w:rsidRPr="005252C2">
        <w:rPr>
          <w:sz w:val="24"/>
          <w:szCs w:val="24"/>
        </w:rPr>
        <w:t>Finalmente, se acordó continuar trabajando, en el marco del comité, en iniciativas orientadas a mejorar la disponibilidad de información, promover instancias de capacitación específicas y contribuir a la identificación y superación de cuellos de botella que afectan el desarrollo y la competitividad del comercio de servicios en Chile.</w:t>
      </w:r>
    </w:p>
    <w:p w14:paraId="7A3BE026" w14:textId="77777777" w:rsidR="001D460A" w:rsidRDefault="001D460A" w:rsidP="007E636C">
      <w:pPr>
        <w:spacing w:after="0" w:line="240" w:lineRule="auto"/>
        <w:rPr>
          <w:sz w:val="24"/>
          <w:szCs w:val="24"/>
        </w:rPr>
      </w:pPr>
    </w:p>
    <w:p w14:paraId="49636947" w14:textId="77777777" w:rsidR="006F5412" w:rsidRDefault="006F5412" w:rsidP="00022B85">
      <w:pPr>
        <w:spacing w:after="0" w:line="240" w:lineRule="auto"/>
        <w:jc w:val="both"/>
        <w:rPr>
          <w:rFonts w:cstheme="minorHAnsi"/>
          <w:sz w:val="24"/>
          <w:szCs w:val="24"/>
        </w:rPr>
      </w:pPr>
    </w:p>
    <w:p w14:paraId="35750ABC" w14:textId="0328C8DE" w:rsidR="00022B85" w:rsidRDefault="00022B85" w:rsidP="00022B85">
      <w:pPr>
        <w:spacing w:after="0" w:line="240" w:lineRule="auto"/>
        <w:jc w:val="both"/>
        <w:rPr>
          <w:rFonts w:cstheme="minorHAnsi"/>
          <w:sz w:val="24"/>
          <w:szCs w:val="24"/>
        </w:rPr>
      </w:pPr>
      <w:r>
        <w:rPr>
          <w:rFonts w:cstheme="minorHAnsi"/>
          <w:sz w:val="24"/>
          <w:szCs w:val="24"/>
        </w:rPr>
        <w:t>4</w:t>
      </w:r>
      <w:r w:rsidRPr="00A051AF">
        <w:rPr>
          <w:rFonts w:cstheme="minorHAnsi"/>
          <w:sz w:val="24"/>
          <w:szCs w:val="24"/>
        </w:rPr>
        <w:t xml:space="preserve">.- Revisión Cifras Aduana </w:t>
      </w:r>
      <w:r>
        <w:rPr>
          <w:rFonts w:cstheme="minorHAnsi"/>
          <w:sz w:val="24"/>
          <w:szCs w:val="24"/>
        </w:rPr>
        <w:t>y Subcomités</w:t>
      </w:r>
    </w:p>
    <w:p w14:paraId="4BBACC8C" w14:textId="77777777" w:rsidR="00E6648C" w:rsidRDefault="00E6648C" w:rsidP="00022B85">
      <w:pPr>
        <w:spacing w:after="0" w:line="240" w:lineRule="auto"/>
        <w:jc w:val="both"/>
        <w:rPr>
          <w:rFonts w:cstheme="minorHAnsi"/>
          <w:sz w:val="24"/>
          <w:szCs w:val="24"/>
        </w:rPr>
      </w:pPr>
    </w:p>
    <w:p w14:paraId="26E80089" w14:textId="2A8A9097" w:rsidR="00A46666" w:rsidRDefault="00022B85" w:rsidP="00963CED">
      <w:pPr>
        <w:spacing w:after="0" w:line="240" w:lineRule="auto"/>
        <w:jc w:val="both"/>
        <w:rPr>
          <w:rFonts w:cstheme="minorHAnsi"/>
          <w:sz w:val="24"/>
          <w:szCs w:val="24"/>
          <w:u w:val="single"/>
        </w:rPr>
      </w:pPr>
      <w:r w:rsidRPr="00D02108">
        <w:rPr>
          <w:rFonts w:cstheme="minorHAnsi"/>
          <w:sz w:val="24"/>
          <w:szCs w:val="24"/>
          <w:u w:val="single"/>
        </w:rPr>
        <w:lastRenderedPageBreak/>
        <w:t>Cifras Aduana</w:t>
      </w:r>
    </w:p>
    <w:p w14:paraId="7A2FB164" w14:textId="0344130F" w:rsidR="00D37A47" w:rsidRPr="00E978A1" w:rsidRDefault="00D37A47" w:rsidP="00E978A1">
      <w:pPr>
        <w:spacing w:after="0" w:line="240" w:lineRule="auto"/>
        <w:jc w:val="both"/>
        <w:rPr>
          <w:sz w:val="24"/>
          <w:szCs w:val="24"/>
        </w:rPr>
      </w:pPr>
      <w:r w:rsidRPr="00E978A1">
        <w:rPr>
          <w:sz w:val="24"/>
          <w:szCs w:val="24"/>
        </w:rPr>
        <w:t>Hasta el día 31 de octubre del año 2025, las transacciones por concepto de Exportación de Servicios alcanzaron los 2.727 millones de dólares, un aumento del 21,6% respecto del acumulado total del año pasado</w:t>
      </w:r>
      <w:r>
        <w:rPr>
          <w:sz w:val="24"/>
          <w:szCs w:val="24"/>
        </w:rPr>
        <w:t>.</w:t>
      </w:r>
    </w:p>
    <w:p w14:paraId="68C10DE6" w14:textId="5210934B" w:rsidR="00995011" w:rsidRDefault="00995011" w:rsidP="00B923E7">
      <w:pPr>
        <w:spacing w:after="0" w:line="240" w:lineRule="auto"/>
        <w:jc w:val="both"/>
        <w:rPr>
          <w:sz w:val="24"/>
          <w:szCs w:val="24"/>
        </w:rPr>
      </w:pPr>
    </w:p>
    <w:p w14:paraId="22DFDCAC" w14:textId="3CA6A496" w:rsidR="00177905" w:rsidRPr="00EE03EC" w:rsidRDefault="004517F9" w:rsidP="00963CED">
      <w:pPr>
        <w:spacing w:after="0" w:line="240" w:lineRule="auto"/>
        <w:jc w:val="both"/>
        <w:rPr>
          <w:sz w:val="24"/>
          <w:szCs w:val="24"/>
        </w:rPr>
      </w:pPr>
      <w:r>
        <w:rPr>
          <w:sz w:val="24"/>
          <w:szCs w:val="24"/>
        </w:rPr>
        <w:object w:dxaOrig="1541" w:dyaOrig="999" w14:anchorId="51083C1E">
          <v:shape id="_x0000_i1026" type="#_x0000_t75" style="width:77.25pt;height:50.25pt" o:ole="">
            <v:imagedata r:id="rId12" o:title=""/>
          </v:shape>
          <o:OLEObject Type="Embed" ProgID="Acrobat.Document.DC" ShapeID="_x0000_i1026" DrawAspect="Icon" ObjectID="_1827924075" r:id="rId13"/>
        </w:object>
      </w:r>
    </w:p>
    <w:p w14:paraId="0D6731A4" w14:textId="6004E901" w:rsidR="001D019D" w:rsidRDefault="001D019D" w:rsidP="00EE03EC">
      <w:pPr>
        <w:spacing w:after="0" w:line="240" w:lineRule="auto"/>
        <w:jc w:val="both"/>
        <w:rPr>
          <w:sz w:val="24"/>
          <w:szCs w:val="24"/>
        </w:rPr>
      </w:pPr>
    </w:p>
    <w:p w14:paraId="1BA38EA2" w14:textId="7A534258" w:rsidR="002508AB" w:rsidRPr="00963CED" w:rsidRDefault="002508AB" w:rsidP="00963CED">
      <w:pPr>
        <w:spacing w:after="0" w:line="240" w:lineRule="auto"/>
        <w:jc w:val="both"/>
        <w:rPr>
          <w:rFonts w:cstheme="minorHAnsi"/>
          <w:sz w:val="24"/>
          <w:szCs w:val="24"/>
        </w:rPr>
      </w:pPr>
    </w:p>
    <w:p w14:paraId="0EC81462" w14:textId="77777777" w:rsidR="00900B51" w:rsidRDefault="00900B51" w:rsidP="001D019D">
      <w:pPr>
        <w:spacing w:after="0" w:line="240" w:lineRule="auto"/>
        <w:jc w:val="both"/>
        <w:rPr>
          <w:sz w:val="24"/>
          <w:szCs w:val="24"/>
        </w:rPr>
      </w:pPr>
      <w:r>
        <w:rPr>
          <w:sz w:val="24"/>
          <w:szCs w:val="24"/>
        </w:rPr>
        <w:t>Subcomités:</w:t>
      </w:r>
    </w:p>
    <w:p w14:paraId="5E776463" w14:textId="77777777" w:rsidR="00900B51" w:rsidRDefault="00900B51" w:rsidP="001D019D">
      <w:pPr>
        <w:spacing w:after="0" w:line="240" w:lineRule="auto"/>
        <w:jc w:val="both"/>
        <w:rPr>
          <w:sz w:val="24"/>
          <w:szCs w:val="24"/>
        </w:rPr>
      </w:pPr>
    </w:p>
    <w:p w14:paraId="72726AC5" w14:textId="3A8E282F" w:rsidR="001D019D" w:rsidRDefault="00683A63" w:rsidP="001D019D">
      <w:pPr>
        <w:spacing w:after="0" w:line="240" w:lineRule="auto"/>
        <w:jc w:val="both"/>
        <w:rPr>
          <w:sz w:val="24"/>
          <w:szCs w:val="24"/>
        </w:rPr>
      </w:pPr>
      <w:r>
        <w:rPr>
          <w:sz w:val="24"/>
          <w:szCs w:val="24"/>
        </w:rPr>
        <w:t xml:space="preserve">Finalmente, el INE comentó que pronto enviarán oficio a cada una de las contrapartes para poder dar inició al Proyecto de Medición de Exportación de Servicios. </w:t>
      </w:r>
    </w:p>
    <w:p w14:paraId="27A03B06" w14:textId="77777777" w:rsidR="00022B85" w:rsidRDefault="00022B85" w:rsidP="004B458E">
      <w:pPr>
        <w:spacing w:after="0" w:line="240" w:lineRule="auto"/>
        <w:jc w:val="both"/>
      </w:pPr>
    </w:p>
    <w:tbl>
      <w:tblPr>
        <w:tblStyle w:val="Tablaconcuadrcula"/>
        <w:tblW w:w="0" w:type="auto"/>
        <w:tblLook w:val="04A0" w:firstRow="1" w:lastRow="0" w:firstColumn="1" w:lastColumn="0" w:noHBand="0" w:noVBand="1"/>
      </w:tblPr>
      <w:tblGrid>
        <w:gridCol w:w="8828"/>
      </w:tblGrid>
      <w:tr w:rsidR="00DF63B8" w:rsidRPr="00E810BE" w14:paraId="1D99A458" w14:textId="77777777" w:rsidTr="00DF63B8">
        <w:tc>
          <w:tcPr>
            <w:tcW w:w="8828" w:type="dxa"/>
            <w:shd w:val="clear" w:color="auto" w:fill="BFBFBF" w:themeFill="background1" w:themeFillShade="BF"/>
          </w:tcPr>
          <w:p w14:paraId="677F66DA" w14:textId="77777777" w:rsidR="00DF63B8" w:rsidRPr="00E810BE" w:rsidRDefault="00DF63B8">
            <w:pPr>
              <w:rPr>
                <w:b/>
                <w:sz w:val="24"/>
                <w:szCs w:val="24"/>
              </w:rPr>
            </w:pPr>
            <w:r w:rsidRPr="00E810BE">
              <w:rPr>
                <w:b/>
                <w:sz w:val="24"/>
                <w:szCs w:val="24"/>
              </w:rPr>
              <w:t>4.- ACUERDOS SESIÓN</w:t>
            </w:r>
          </w:p>
        </w:tc>
      </w:tr>
    </w:tbl>
    <w:p w14:paraId="2A429412" w14:textId="77777777" w:rsidR="00DF63B8" w:rsidRPr="00E810BE" w:rsidRDefault="00DF63B8">
      <w:pPr>
        <w:rPr>
          <w:sz w:val="24"/>
          <w:szCs w:val="24"/>
        </w:rPr>
      </w:pPr>
    </w:p>
    <w:p w14:paraId="69ECD480" w14:textId="122430D5" w:rsidR="003135EE" w:rsidRDefault="00FE47A5">
      <w:pPr>
        <w:rPr>
          <w:sz w:val="24"/>
          <w:szCs w:val="24"/>
        </w:rPr>
      </w:pPr>
      <w:r w:rsidRPr="00E810BE">
        <w:rPr>
          <w:sz w:val="24"/>
          <w:szCs w:val="24"/>
        </w:rPr>
        <w:t xml:space="preserve">La sesión </w:t>
      </w:r>
      <w:r w:rsidR="0075623C">
        <w:rPr>
          <w:sz w:val="24"/>
          <w:szCs w:val="24"/>
        </w:rPr>
        <w:t>N°</w:t>
      </w:r>
      <w:r w:rsidR="00D77B4E">
        <w:rPr>
          <w:sz w:val="24"/>
          <w:szCs w:val="24"/>
        </w:rPr>
        <w:t>8</w:t>
      </w:r>
      <w:r w:rsidR="00BE61EC">
        <w:rPr>
          <w:sz w:val="24"/>
          <w:szCs w:val="24"/>
        </w:rPr>
        <w:t>7</w:t>
      </w:r>
      <w:r w:rsidR="0075623C">
        <w:rPr>
          <w:sz w:val="24"/>
          <w:szCs w:val="24"/>
        </w:rPr>
        <w:t xml:space="preserve"> </w:t>
      </w:r>
      <w:r w:rsidR="00B86B04" w:rsidRPr="00E810BE">
        <w:rPr>
          <w:sz w:val="24"/>
          <w:szCs w:val="24"/>
        </w:rPr>
        <w:t>de</w:t>
      </w:r>
      <w:r w:rsidRPr="00E810BE">
        <w:rPr>
          <w:sz w:val="24"/>
          <w:szCs w:val="24"/>
        </w:rPr>
        <w:t xml:space="preserve">l Comité se realizará </w:t>
      </w:r>
      <w:r w:rsidR="00CB24F3">
        <w:rPr>
          <w:sz w:val="24"/>
          <w:szCs w:val="24"/>
        </w:rPr>
        <w:t>en</w:t>
      </w:r>
      <w:r w:rsidR="00B60964">
        <w:rPr>
          <w:sz w:val="24"/>
          <w:szCs w:val="24"/>
        </w:rPr>
        <w:t xml:space="preserve"> </w:t>
      </w:r>
      <w:r w:rsidR="00BE61EC">
        <w:rPr>
          <w:sz w:val="24"/>
          <w:szCs w:val="24"/>
        </w:rPr>
        <w:t>enero en formato a definir</w:t>
      </w:r>
      <w:r w:rsidR="00A24ED2">
        <w:rPr>
          <w:sz w:val="24"/>
          <w:szCs w:val="24"/>
        </w:rPr>
        <w:t>.</w:t>
      </w:r>
    </w:p>
    <w:p w14:paraId="734602E3" w14:textId="77777777" w:rsidR="00B60964" w:rsidRDefault="00B60964">
      <w:pPr>
        <w:rPr>
          <w:sz w:val="24"/>
          <w:szCs w:val="24"/>
        </w:rPr>
      </w:pPr>
    </w:p>
    <w:tbl>
      <w:tblPr>
        <w:tblStyle w:val="Tablaconcuadrcula"/>
        <w:tblW w:w="0" w:type="auto"/>
        <w:tblLook w:val="04A0" w:firstRow="1" w:lastRow="0" w:firstColumn="1" w:lastColumn="0" w:noHBand="0" w:noVBand="1"/>
      </w:tblPr>
      <w:tblGrid>
        <w:gridCol w:w="8828"/>
      </w:tblGrid>
      <w:tr w:rsidR="00DF63B8" w:rsidRPr="00E810BE" w14:paraId="19E80FE1" w14:textId="77777777" w:rsidTr="00DF63B8">
        <w:tc>
          <w:tcPr>
            <w:tcW w:w="8828" w:type="dxa"/>
            <w:shd w:val="clear" w:color="auto" w:fill="BFBFBF" w:themeFill="background1" w:themeFillShade="BF"/>
          </w:tcPr>
          <w:p w14:paraId="4DA04E48" w14:textId="77777777" w:rsidR="00DF63B8" w:rsidRPr="00E810BE" w:rsidRDefault="00DF63B8">
            <w:pPr>
              <w:rPr>
                <w:b/>
                <w:sz w:val="24"/>
                <w:szCs w:val="24"/>
              </w:rPr>
            </w:pPr>
            <w:r w:rsidRPr="00E810BE">
              <w:rPr>
                <w:b/>
                <w:sz w:val="24"/>
                <w:szCs w:val="24"/>
              </w:rPr>
              <w:t>5.- PRÓXIMA SESIÓN</w:t>
            </w:r>
          </w:p>
        </w:tc>
      </w:tr>
    </w:tbl>
    <w:p w14:paraId="76B5D78B" w14:textId="4F1B8400" w:rsidR="00DF63B8" w:rsidRDefault="00CF3B22">
      <w:pPr>
        <w:rPr>
          <w:sz w:val="24"/>
          <w:szCs w:val="24"/>
        </w:rPr>
      </w:pPr>
      <w:r w:rsidRPr="00E810BE">
        <w:rPr>
          <w:sz w:val="24"/>
          <w:szCs w:val="24"/>
        </w:rPr>
        <w:t xml:space="preserve"> </w:t>
      </w:r>
    </w:p>
    <w:p w14:paraId="00D42387" w14:textId="1FD0E956" w:rsidR="00B951C9" w:rsidRDefault="00B951C9" w:rsidP="00B951C9">
      <w:pPr>
        <w:rPr>
          <w:sz w:val="24"/>
          <w:szCs w:val="24"/>
        </w:rPr>
      </w:pPr>
      <w:r w:rsidRPr="00E810BE">
        <w:rPr>
          <w:sz w:val="24"/>
          <w:szCs w:val="24"/>
        </w:rPr>
        <w:t xml:space="preserve">La sesión </w:t>
      </w:r>
      <w:r>
        <w:rPr>
          <w:sz w:val="24"/>
          <w:szCs w:val="24"/>
        </w:rPr>
        <w:t>N°</w:t>
      </w:r>
      <w:r w:rsidR="00D77B4E">
        <w:rPr>
          <w:sz w:val="24"/>
          <w:szCs w:val="24"/>
        </w:rPr>
        <w:t>8</w:t>
      </w:r>
      <w:r w:rsidR="00BE61EC">
        <w:rPr>
          <w:sz w:val="24"/>
          <w:szCs w:val="24"/>
        </w:rPr>
        <w:t>7</w:t>
      </w:r>
      <w:r>
        <w:rPr>
          <w:sz w:val="24"/>
          <w:szCs w:val="24"/>
        </w:rPr>
        <w:t xml:space="preserve"> </w:t>
      </w:r>
      <w:r w:rsidRPr="00E810BE">
        <w:rPr>
          <w:sz w:val="24"/>
          <w:szCs w:val="24"/>
        </w:rPr>
        <w:t xml:space="preserve">del Comité se realizará </w:t>
      </w:r>
      <w:r w:rsidR="00CB24F3">
        <w:rPr>
          <w:sz w:val="24"/>
          <w:szCs w:val="24"/>
        </w:rPr>
        <w:t xml:space="preserve">en </w:t>
      </w:r>
      <w:r w:rsidR="00BE61EC">
        <w:rPr>
          <w:sz w:val="24"/>
          <w:szCs w:val="24"/>
        </w:rPr>
        <w:t>enero en formato a definir</w:t>
      </w:r>
      <w:r w:rsidR="00F13167">
        <w:rPr>
          <w:sz w:val="24"/>
          <w:szCs w:val="24"/>
        </w:rPr>
        <w:t>.</w:t>
      </w:r>
    </w:p>
    <w:sectPr w:rsidR="00B951C9">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DD16" w14:textId="77777777" w:rsidR="00AC4EF4" w:rsidRDefault="00AC4EF4" w:rsidP="00656ED1">
      <w:pPr>
        <w:spacing w:after="0" w:line="240" w:lineRule="auto"/>
      </w:pPr>
      <w:r>
        <w:separator/>
      </w:r>
    </w:p>
  </w:endnote>
  <w:endnote w:type="continuationSeparator" w:id="0">
    <w:p w14:paraId="2224CCF9" w14:textId="77777777" w:rsidR="00AC4EF4" w:rsidRDefault="00AC4EF4" w:rsidP="00656ED1">
      <w:pPr>
        <w:spacing w:after="0" w:line="240" w:lineRule="auto"/>
      </w:pPr>
      <w:r>
        <w:continuationSeparator/>
      </w:r>
    </w:p>
  </w:endnote>
  <w:endnote w:type="continuationNotice" w:id="1">
    <w:p w14:paraId="1BB4874B" w14:textId="77777777" w:rsidR="00AC4EF4" w:rsidRDefault="00AC4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160799"/>
      <w:docPartObj>
        <w:docPartGallery w:val="Page Numbers (Bottom of Page)"/>
        <w:docPartUnique/>
      </w:docPartObj>
    </w:sdtPr>
    <w:sdtEndPr/>
    <w:sdtContent>
      <w:p w14:paraId="109E1295" w14:textId="4910C79D" w:rsidR="00656ED1" w:rsidRDefault="00656ED1">
        <w:pPr>
          <w:pStyle w:val="Piedepgina"/>
          <w:jc w:val="right"/>
        </w:pPr>
        <w:r>
          <w:fldChar w:fldCharType="begin"/>
        </w:r>
        <w:r>
          <w:instrText>PAGE   \* MERGEFORMAT</w:instrText>
        </w:r>
        <w:r>
          <w:fldChar w:fldCharType="separate"/>
        </w:r>
        <w:r w:rsidR="0028406D" w:rsidRPr="0028406D">
          <w:rPr>
            <w:noProof/>
            <w:lang w:val="es-ES"/>
          </w:rPr>
          <w:t>6</w:t>
        </w:r>
        <w:r>
          <w:fldChar w:fldCharType="end"/>
        </w:r>
      </w:p>
    </w:sdtContent>
  </w:sdt>
  <w:p w14:paraId="77E29ED7" w14:textId="77777777" w:rsidR="00656ED1" w:rsidRDefault="00656ED1">
    <w:pPr>
      <w:pStyle w:val="Piedepgina"/>
    </w:pPr>
  </w:p>
  <w:p w14:paraId="60043E85" w14:textId="77777777" w:rsidR="00D037FD" w:rsidRDefault="00D03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D6BD" w14:textId="77777777" w:rsidR="00AC4EF4" w:rsidRDefault="00AC4EF4" w:rsidP="00656ED1">
      <w:pPr>
        <w:spacing w:after="0" w:line="240" w:lineRule="auto"/>
      </w:pPr>
      <w:r>
        <w:separator/>
      </w:r>
    </w:p>
  </w:footnote>
  <w:footnote w:type="continuationSeparator" w:id="0">
    <w:p w14:paraId="56CA14BD" w14:textId="77777777" w:rsidR="00AC4EF4" w:rsidRDefault="00AC4EF4" w:rsidP="00656ED1">
      <w:pPr>
        <w:spacing w:after="0" w:line="240" w:lineRule="auto"/>
      </w:pPr>
      <w:r>
        <w:continuationSeparator/>
      </w:r>
    </w:p>
  </w:footnote>
  <w:footnote w:type="continuationNotice" w:id="1">
    <w:p w14:paraId="56FC50D1" w14:textId="77777777" w:rsidR="00AC4EF4" w:rsidRDefault="00AC4EF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647A"/>
    <w:multiLevelType w:val="hybridMultilevel"/>
    <w:tmpl w:val="BF164B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5B3B34"/>
    <w:multiLevelType w:val="hybridMultilevel"/>
    <w:tmpl w:val="49D60F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8115034"/>
    <w:multiLevelType w:val="multilevel"/>
    <w:tmpl w:val="3F06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B0E24"/>
    <w:multiLevelType w:val="multilevel"/>
    <w:tmpl w:val="6FA8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036C6"/>
    <w:multiLevelType w:val="hybridMultilevel"/>
    <w:tmpl w:val="171265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BB90A41"/>
    <w:multiLevelType w:val="multilevel"/>
    <w:tmpl w:val="1C7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00FFC"/>
    <w:multiLevelType w:val="hybridMultilevel"/>
    <w:tmpl w:val="EEB8B0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E87330B"/>
    <w:multiLevelType w:val="multilevel"/>
    <w:tmpl w:val="D27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F4722"/>
    <w:multiLevelType w:val="multilevel"/>
    <w:tmpl w:val="3FA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01B03"/>
    <w:multiLevelType w:val="multilevel"/>
    <w:tmpl w:val="D010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131B13"/>
    <w:multiLevelType w:val="hybridMultilevel"/>
    <w:tmpl w:val="B74C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7819895">
    <w:abstractNumId w:val="10"/>
  </w:num>
  <w:num w:numId="2" w16cid:durableId="680276019">
    <w:abstractNumId w:val="3"/>
  </w:num>
  <w:num w:numId="3" w16cid:durableId="2091996186">
    <w:abstractNumId w:val="5"/>
  </w:num>
  <w:num w:numId="4" w16cid:durableId="760611631">
    <w:abstractNumId w:val="6"/>
  </w:num>
  <w:num w:numId="5" w16cid:durableId="1257252311">
    <w:abstractNumId w:val="4"/>
  </w:num>
  <w:num w:numId="6" w16cid:durableId="704794908">
    <w:abstractNumId w:val="2"/>
  </w:num>
  <w:num w:numId="7" w16cid:durableId="616256876">
    <w:abstractNumId w:val="7"/>
  </w:num>
  <w:num w:numId="8" w16cid:durableId="552959146">
    <w:abstractNumId w:val="9"/>
  </w:num>
  <w:num w:numId="9" w16cid:durableId="1113786259">
    <w:abstractNumId w:val="8"/>
  </w:num>
  <w:num w:numId="10" w16cid:durableId="568879221">
    <w:abstractNumId w:val="1"/>
  </w:num>
  <w:num w:numId="11" w16cid:durableId="5009666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3F"/>
    <w:rsid w:val="00000446"/>
    <w:rsid w:val="000013FC"/>
    <w:rsid w:val="00001BEC"/>
    <w:rsid w:val="00001E31"/>
    <w:rsid w:val="00002277"/>
    <w:rsid w:val="00002A78"/>
    <w:rsid w:val="00002B83"/>
    <w:rsid w:val="00002EE0"/>
    <w:rsid w:val="00005ABF"/>
    <w:rsid w:val="00005EDF"/>
    <w:rsid w:val="00006B9B"/>
    <w:rsid w:val="000072AA"/>
    <w:rsid w:val="000106B1"/>
    <w:rsid w:val="00010927"/>
    <w:rsid w:val="00010F27"/>
    <w:rsid w:val="000110F7"/>
    <w:rsid w:val="00011EC8"/>
    <w:rsid w:val="00012334"/>
    <w:rsid w:val="00012487"/>
    <w:rsid w:val="00012667"/>
    <w:rsid w:val="000128B8"/>
    <w:rsid w:val="00013E92"/>
    <w:rsid w:val="0001481D"/>
    <w:rsid w:val="00015445"/>
    <w:rsid w:val="00015C01"/>
    <w:rsid w:val="00015E93"/>
    <w:rsid w:val="00017135"/>
    <w:rsid w:val="0002085F"/>
    <w:rsid w:val="00022B85"/>
    <w:rsid w:val="000238F2"/>
    <w:rsid w:val="00024DA3"/>
    <w:rsid w:val="00024F2B"/>
    <w:rsid w:val="00024F9E"/>
    <w:rsid w:val="000251DE"/>
    <w:rsid w:val="0002568E"/>
    <w:rsid w:val="00026184"/>
    <w:rsid w:val="00026642"/>
    <w:rsid w:val="00026808"/>
    <w:rsid w:val="00026DA1"/>
    <w:rsid w:val="00032FF3"/>
    <w:rsid w:val="0003363A"/>
    <w:rsid w:val="00033C86"/>
    <w:rsid w:val="00034C42"/>
    <w:rsid w:val="0003599E"/>
    <w:rsid w:val="00036057"/>
    <w:rsid w:val="000364FA"/>
    <w:rsid w:val="00037414"/>
    <w:rsid w:val="00037756"/>
    <w:rsid w:val="000413B5"/>
    <w:rsid w:val="00041404"/>
    <w:rsid w:val="0004214A"/>
    <w:rsid w:val="00042878"/>
    <w:rsid w:val="00042AB2"/>
    <w:rsid w:val="000436DC"/>
    <w:rsid w:val="00043A03"/>
    <w:rsid w:val="00043AC2"/>
    <w:rsid w:val="00045B23"/>
    <w:rsid w:val="000514EB"/>
    <w:rsid w:val="000530A3"/>
    <w:rsid w:val="0005454E"/>
    <w:rsid w:val="000549D6"/>
    <w:rsid w:val="0005591D"/>
    <w:rsid w:val="0005696C"/>
    <w:rsid w:val="00060429"/>
    <w:rsid w:val="00060433"/>
    <w:rsid w:val="00061767"/>
    <w:rsid w:val="00061E0E"/>
    <w:rsid w:val="00062C8C"/>
    <w:rsid w:val="00063801"/>
    <w:rsid w:val="000646FF"/>
    <w:rsid w:val="0006474A"/>
    <w:rsid w:val="000665E5"/>
    <w:rsid w:val="00066711"/>
    <w:rsid w:val="00067F92"/>
    <w:rsid w:val="00070731"/>
    <w:rsid w:val="000719D1"/>
    <w:rsid w:val="00071B32"/>
    <w:rsid w:val="000737E1"/>
    <w:rsid w:val="000739CC"/>
    <w:rsid w:val="00073E4F"/>
    <w:rsid w:val="00073FD6"/>
    <w:rsid w:val="00074382"/>
    <w:rsid w:val="00074687"/>
    <w:rsid w:val="00074BBD"/>
    <w:rsid w:val="0007511A"/>
    <w:rsid w:val="00075503"/>
    <w:rsid w:val="00075A0B"/>
    <w:rsid w:val="00075E65"/>
    <w:rsid w:val="0007797E"/>
    <w:rsid w:val="00077E9A"/>
    <w:rsid w:val="00080A4F"/>
    <w:rsid w:val="000812BB"/>
    <w:rsid w:val="0008251B"/>
    <w:rsid w:val="00082AE8"/>
    <w:rsid w:val="000831A4"/>
    <w:rsid w:val="00083B25"/>
    <w:rsid w:val="00084299"/>
    <w:rsid w:val="0008500F"/>
    <w:rsid w:val="000856FE"/>
    <w:rsid w:val="000869A9"/>
    <w:rsid w:val="00087409"/>
    <w:rsid w:val="00087AE1"/>
    <w:rsid w:val="00087C93"/>
    <w:rsid w:val="0009005E"/>
    <w:rsid w:val="000900E3"/>
    <w:rsid w:val="000907A7"/>
    <w:rsid w:val="00090A38"/>
    <w:rsid w:val="00091140"/>
    <w:rsid w:val="000916A6"/>
    <w:rsid w:val="00091BBE"/>
    <w:rsid w:val="00093D6C"/>
    <w:rsid w:val="00094900"/>
    <w:rsid w:val="0009493C"/>
    <w:rsid w:val="00095244"/>
    <w:rsid w:val="0009547D"/>
    <w:rsid w:val="000955C1"/>
    <w:rsid w:val="000968D9"/>
    <w:rsid w:val="00096AB7"/>
    <w:rsid w:val="00096C7F"/>
    <w:rsid w:val="00097584"/>
    <w:rsid w:val="00097907"/>
    <w:rsid w:val="00097EBB"/>
    <w:rsid w:val="000A0297"/>
    <w:rsid w:val="000A2514"/>
    <w:rsid w:val="000A2A77"/>
    <w:rsid w:val="000A3373"/>
    <w:rsid w:val="000A3BC4"/>
    <w:rsid w:val="000A4B3D"/>
    <w:rsid w:val="000A53FA"/>
    <w:rsid w:val="000A5BD7"/>
    <w:rsid w:val="000A5EA7"/>
    <w:rsid w:val="000A6495"/>
    <w:rsid w:val="000A74C4"/>
    <w:rsid w:val="000B1113"/>
    <w:rsid w:val="000B20DF"/>
    <w:rsid w:val="000B2A3E"/>
    <w:rsid w:val="000B3053"/>
    <w:rsid w:val="000B3626"/>
    <w:rsid w:val="000B3ADC"/>
    <w:rsid w:val="000B3D3E"/>
    <w:rsid w:val="000B414D"/>
    <w:rsid w:val="000B56BF"/>
    <w:rsid w:val="000B5FF9"/>
    <w:rsid w:val="000B6B66"/>
    <w:rsid w:val="000B6E57"/>
    <w:rsid w:val="000B735B"/>
    <w:rsid w:val="000B7E2F"/>
    <w:rsid w:val="000C0B9D"/>
    <w:rsid w:val="000C1443"/>
    <w:rsid w:val="000C1EB2"/>
    <w:rsid w:val="000C253D"/>
    <w:rsid w:val="000C34D2"/>
    <w:rsid w:val="000C39AD"/>
    <w:rsid w:val="000C4236"/>
    <w:rsid w:val="000C4858"/>
    <w:rsid w:val="000C57DF"/>
    <w:rsid w:val="000C6427"/>
    <w:rsid w:val="000C6F4C"/>
    <w:rsid w:val="000D1480"/>
    <w:rsid w:val="000D1566"/>
    <w:rsid w:val="000D19FD"/>
    <w:rsid w:val="000D1A1F"/>
    <w:rsid w:val="000D1AEA"/>
    <w:rsid w:val="000D4CB8"/>
    <w:rsid w:val="000D5060"/>
    <w:rsid w:val="000D5846"/>
    <w:rsid w:val="000D5B3B"/>
    <w:rsid w:val="000D6BFF"/>
    <w:rsid w:val="000D7D7D"/>
    <w:rsid w:val="000E02D4"/>
    <w:rsid w:val="000E0F7C"/>
    <w:rsid w:val="000E1331"/>
    <w:rsid w:val="000E14CE"/>
    <w:rsid w:val="000E18D1"/>
    <w:rsid w:val="000E1EC8"/>
    <w:rsid w:val="000E2BA1"/>
    <w:rsid w:val="000E2EBF"/>
    <w:rsid w:val="000E3426"/>
    <w:rsid w:val="000E3A0D"/>
    <w:rsid w:val="000E472E"/>
    <w:rsid w:val="000E51FC"/>
    <w:rsid w:val="000E5383"/>
    <w:rsid w:val="000E5742"/>
    <w:rsid w:val="000E592A"/>
    <w:rsid w:val="000E6E32"/>
    <w:rsid w:val="000F1643"/>
    <w:rsid w:val="000F18A2"/>
    <w:rsid w:val="000F1F57"/>
    <w:rsid w:val="000F3390"/>
    <w:rsid w:val="000F34F7"/>
    <w:rsid w:val="000F3E5B"/>
    <w:rsid w:val="000F4682"/>
    <w:rsid w:val="000F516E"/>
    <w:rsid w:val="000F597F"/>
    <w:rsid w:val="000F59A5"/>
    <w:rsid w:val="000F76DD"/>
    <w:rsid w:val="000F79AE"/>
    <w:rsid w:val="00100E0B"/>
    <w:rsid w:val="001027C8"/>
    <w:rsid w:val="00102B98"/>
    <w:rsid w:val="00102F4F"/>
    <w:rsid w:val="00103357"/>
    <w:rsid w:val="001033AC"/>
    <w:rsid w:val="00104355"/>
    <w:rsid w:val="001044CA"/>
    <w:rsid w:val="0010457C"/>
    <w:rsid w:val="00105596"/>
    <w:rsid w:val="00105F1B"/>
    <w:rsid w:val="001067EC"/>
    <w:rsid w:val="0011048A"/>
    <w:rsid w:val="00111294"/>
    <w:rsid w:val="00112187"/>
    <w:rsid w:val="001121BF"/>
    <w:rsid w:val="001134AE"/>
    <w:rsid w:val="00113632"/>
    <w:rsid w:val="00113A8E"/>
    <w:rsid w:val="0011412F"/>
    <w:rsid w:val="00115BEF"/>
    <w:rsid w:val="00116C8F"/>
    <w:rsid w:val="0011785D"/>
    <w:rsid w:val="00117914"/>
    <w:rsid w:val="00117AEE"/>
    <w:rsid w:val="0012084D"/>
    <w:rsid w:val="0012098B"/>
    <w:rsid w:val="001211CE"/>
    <w:rsid w:val="00121578"/>
    <w:rsid w:val="00121A4C"/>
    <w:rsid w:val="00121F8A"/>
    <w:rsid w:val="00123386"/>
    <w:rsid w:val="0012383A"/>
    <w:rsid w:val="00123C2B"/>
    <w:rsid w:val="00124880"/>
    <w:rsid w:val="0012607A"/>
    <w:rsid w:val="00126B0B"/>
    <w:rsid w:val="00126FCD"/>
    <w:rsid w:val="00131E39"/>
    <w:rsid w:val="00134883"/>
    <w:rsid w:val="001364BE"/>
    <w:rsid w:val="001367C0"/>
    <w:rsid w:val="00137DA3"/>
    <w:rsid w:val="001401C1"/>
    <w:rsid w:val="00140350"/>
    <w:rsid w:val="00140C83"/>
    <w:rsid w:val="00140E63"/>
    <w:rsid w:val="00140EE1"/>
    <w:rsid w:val="00141B51"/>
    <w:rsid w:val="00142BE8"/>
    <w:rsid w:val="00143CC4"/>
    <w:rsid w:val="00143D8B"/>
    <w:rsid w:val="00144971"/>
    <w:rsid w:val="001455D1"/>
    <w:rsid w:val="001464F5"/>
    <w:rsid w:val="00146CE6"/>
    <w:rsid w:val="00146E9E"/>
    <w:rsid w:val="001508EF"/>
    <w:rsid w:val="00151FE2"/>
    <w:rsid w:val="001530E0"/>
    <w:rsid w:val="00153F6C"/>
    <w:rsid w:val="001543D3"/>
    <w:rsid w:val="00154669"/>
    <w:rsid w:val="00154D36"/>
    <w:rsid w:val="001568FC"/>
    <w:rsid w:val="00157B68"/>
    <w:rsid w:val="00160623"/>
    <w:rsid w:val="00160ECD"/>
    <w:rsid w:val="001617B2"/>
    <w:rsid w:val="00162462"/>
    <w:rsid w:val="00162B99"/>
    <w:rsid w:val="00162D61"/>
    <w:rsid w:val="00163412"/>
    <w:rsid w:val="0016360F"/>
    <w:rsid w:val="001645FB"/>
    <w:rsid w:val="00164892"/>
    <w:rsid w:val="001660EE"/>
    <w:rsid w:val="00166853"/>
    <w:rsid w:val="00166CD5"/>
    <w:rsid w:val="00167164"/>
    <w:rsid w:val="00167629"/>
    <w:rsid w:val="0016781B"/>
    <w:rsid w:val="0017126C"/>
    <w:rsid w:val="0017215C"/>
    <w:rsid w:val="00173D6D"/>
    <w:rsid w:val="0017428A"/>
    <w:rsid w:val="00175B6A"/>
    <w:rsid w:val="0017746B"/>
    <w:rsid w:val="00177740"/>
    <w:rsid w:val="001777B9"/>
    <w:rsid w:val="00177905"/>
    <w:rsid w:val="001802DF"/>
    <w:rsid w:val="00180982"/>
    <w:rsid w:val="00180A35"/>
    <w:rsid w:val="00180FC1"/>
    <w:rsid w:val="00182059"/>
    <w:rsid w:val="00182102"/>
    <w:rsid w:val="0018215B"/>
    <w:rsid w:val="00182853"/>
    <w:rsid w:val="001837B3"/>
    <w:rsid w:val="00185460"/>
    <w:rsid w:val="001865EB"/>
    <w:rsid w:val="00186B7D"/>
    <w:rsid w:val="00186BA0"/>
    <w:rsid w:val="00187936"/>
    <w:rsid w:val="00187BAC"/>
    <w:rsid w:val="00187ECB"/>
    <w:rsid w:val="0019115B"/>
    <w:rsid w:val="0019187E"/>
    <w:rsid w:val="00191CA8"/>
    <w:rsid w:val="001924C4"/>
    <w:rsid w:val="0019250D"/>
    <w:rsid w:val="00192614"/>
    <w:rsid w:val="00192DBB"/>
    <w:rsid w:val="00194B16"/>
    <w:rsid w:val="00195310"/>
    <w:rsid w:val="0019564A"/>
    <w:rsid w:val="00196979"/>
    <w:rsid w:val="00197464"/>
    <w:rsid w:val="001A1015"/>
    <w:rsid w:val="001A1347"/>
    <w:rsid w:val="001A336C"/>
    <w:rsid w:val="001A3545"/>
    <w:rsid w:val="001A3E06"/>
    <w:rsid w:val="001A5B96"/>
    <w:rsid w:val="001A65DD"/>
    <w:rsid w:val="001B1663"/>
    <w:rsid w:val="001B1F50"/>
    <w:rsid w:val="001B2A83"/>
    <w:rsid w:val="001B4BAC"/>
    <w:rsid w:val="001B62AD"/>
    <w:rsid w:val="001B62D6"/>
    <w:rsid w:val="001B6369"/>
    <w:rsid w:val="001B6A8B"/>
    <w:rsid w:val="001B6BD2"/>
    <w:rsid w:val="001B7303"/>
    <w:rsid w:val="001B75DD"/>
    <w:rsid w:val="001C0A4C"/>
    <w:rsid w:val="001C110E"/>
    <w:rsid w:val="001C175C"/>
    <w:rsid w:val="001C2309"/>
    <w:rsid w:val="001C2CA5"/>
    <w:rsid w:val="001C4D3E"/>
    <w:rsid w:val="001C50DE"/>
    <w:rsid w:val="001C5660"/>
    <w:rsid w:val="001C61DC"/>
    <w:rsid w:val="001C6B36"/>
    <w:rsid w:val="001C78DB"/>
    <w:rsid w:val="001C7D00"/>
    <w:rsid w:val="001D016E"/>
    <w:rsid w:val="001D019D"/>
    <w:rsid w:val="001D1015"/>
    <w:rsid w:val="001D2169"/>
    <w:rsid w:val="001D3A93"/>
    <w:rsid w:val="001D460A"/>
    <w:rsid w:val="001D5149"/>
    <w:rsid w:val="001D5320"/>
    <w:rsid w:val="001D6E87"/>
    <w:rsid w:val="001D733F"/>
    <w:rsid w:val="001D73AC"/>
    <w:rsid w:val="001D75EC"/>
    <w:rsid w:val="001E0E2D"/>
    <w:rsid w:val="001E147E"/>
    <w:rsid w:val="001E323A"/>
    <w:rsid w:val="001E35EF"/>
    <w:rsid w:val="001E3991"/>
    <w:rsid w:val="001E3B1B"/>
    <w:rsid w:val="001E4825"/>
    <w:rsid w:val="001E5135"/>
    <w:rsid w:val="001E553B"/>
    <w:rsid w:val="001E591A"/>
    <w:rsid w:val="001E5A3E"/>
    <w:rsid w:val="001E5E17"/>
    <w:rsid w:val="001E72AE"/>
    <w:rsid w:val="001E795B"/>
    <w:rsid w:val="001F0351"/>
    <w:rsid w:val="001F0B94"/>
    <w:rsid w:val="001F0FBA"/>
    <w:rsid w:val="001F11D5"/>
    <w:rsid w:val="001F1441"/>
    <w:rsid w:val="001F1561"/>
    <w:rsid w:val="001F2130"/>
    <w:rsid w:val="001F251B"/>
    <w:rsid w:val="001F3049"/>
    <w:rsid w:val="001F37AF"/>
    <w:rsid w:val="001F43D3"/>
    <w:rsid w:val="001F489C"/>
    <w:rsid w:val="001F49F9"/>
    <w:rsid w:val="001F4ACB"/>
    <w:rsid w:val="001F4BA2"/>
    <w:rsid w:val="001F5570"/>
    <w:rsid w:val="001F588D"/>
    <w:rsid w:val="001F5A41"/>
    <w:rsid w:val="001F6EED"/>
    <w:rsid w:val="001F6F24"/>
    <w:rsid w:val="001F74CB"/>
    <w:rsid w:val="001F7CDB"/>
    <w:rsid w:val="001F7FA4"/>
    <w:rsid w:val="00201CF5"/>
    <w:rsid w:val="00202770"/>
    <w:rsid w:val="00202C4C"/>
    <w:rsid w:val="0020351B"/>
    <w:rsid w:val="00203D39"/>
    <w:rsid w:val="00204392"/>
    <w:rsid w:val="00204629"/>
    <w:rsid w:val="00207B79"/>
    <w:rsid w:val="002107D5"/>
    <w:rsid w:val="0021095B"/>
    <w:rsid w:val="00212143"/>
    <w:rsid w:val="00212284"/>
    <w:rsid w:val="0021312E"/>
    <w:rsid w:val="002132D3"/>
    <w:rsid w:val="00214A87"/>
    <w:rsid w:val="0021515D"/>
    <w:rsid w:val="002155FA"/>
    <w:rsid w:val="00215C49"/>
    <w:rsid w:val="00216D47"/>
    <w:rsid w:val="00217053"/>
    <w:rsid w:val="00217D04"/>
    <w:rsid w:val="00220008"/>
    <w:rsid w:val="00221D5B"/>
    <w:rsid w:val="002220D2"/>
    <w:rsid w:val="00222D0A"/>
    <w:rsid w:val="00225871"/>
    <w:rsid w:val="00227FF2"/>
    <w:rsid w:val="0023145A"/>
    <w:rsid w:val="00231CDF"/>
    <w:rsid w:val="002332B7"/>
    <w:rsid w:val="002347B7"/>
    <w:rsid w:val="00237C00"/>
    <w:rsid w:val="00240169"/>
    <w:rsid w:val="002404C7"/>
    <w:rsid w:val="002413BD"/>
    <w:rsid w:val="002413C5"/>
    <w:rsid w:val="00241BB2"/>
    <w:rsid w:val="002433B3"/>
    <w:rsid w:val="00243A3B"/>
    <w:rsid w:val="002463EC"/>
    <w:rsid w:val="002466FD"/>
    <w:rsid w:val="00246988"/>
    <w:rsid w:val="002472BE"/>
    <w:rsid w:val="0024737F"/>
    <w:rsid w:val="002508AB"/>
    <w:rsid w:val="00251387"/>
    <w:rsid w:val="002526FC"/>
    <w:rsid w:val="00252F98"/>
    <w:rsid w:val="00253CFE"/>
    <w:rsid w:val="0025435C"/>
    <w:rsid w:val="00255867"/>
    <w:rsid w:val="00255E25"/>
    <w:rsid w:val="002575B1"/>
    <w:rsid w:val="002616FE"/>
    <w:rsid w:val="00261975"/>
    <w:rsid w:val="00264C3C"/>
    <w:rsid w:val="00264FE6"/>
    <w:rsid w:val="00265316"/>
    <w:rsid w:val="00265C1F"/>
    <w:rsid w:val="0026657C"/>
    <w:rsid w:val="00270658"/>
    <w:rsid w:val="00271A30"/>
    <w:rsid w:val="00271DDC"/>
    <w:rsid w:val="00273074"/>
    <w:rsid w:val="00274767"/>
    <w:rsid w:val="00275D79"/>
    <w:rsid w:val="002765C1"/>
    <w:rsid w:val="002777C5"/>
    <w:rsid w:val="00277833"/>
    <w:rsid w:val="00277E50"/>
    <w:rsid w:val="0028046F"/>
    <w:rsid w:val="002804A3"/>
    <w:rsid w:val="0028071E"/>
    <w:rsid w:val="00281EA7"/>
    <w:rsid w:val="00281F1E"/>
    <w:rsid w:val="00283BF8"/>
    <w:rsid w:val="0028406D"/>
    <w:rsid w:val="0028452F"/>
    <w:rsid w:val="00285128"/>
    <w:rsid w:val="0028634E"/>
    <w:rsid w:val="002866D8"/>
    <w:rsid w:val="00286D1E"/>
    <w:rsid w:val="002875BB"/>
    <w:rsid w:val="00287FE1"/>
    <w:rsid w:val="00290270"/>
    <w:rsid w:val="002908F3"/>
    <w:rsid w:val="0029107E"/>
    <w:rsid w:val="002913E7"/>
    <w:rsid w:val="00291D8A"/>
    <w:rsid w:val="00293E45"/>
    <w:rsid w:val="002941EF"/>
    <w:rsid w:val="00294664"/>
    <w:rsid w:val="00294C04"/>
    <w:rsid w:val="00294E86"/>
    <w:rsid w:val="00296668"/>
    <w:rsid w:val="00297C8D"/>
    <w:rsid w:val="002A0484"/>
    <w:rsid w:val="002A05A0"/>
    <w:rsid w:val="002A10FD"/>
    <w:rsid w:val="002A1A31"/>
    <w:rsid w:val="002A1ACE"/>
    <w:rsid w:val="002A2316"/>
    <w:rsid w:val="002A29E1"/>
    <w:rsid w:val="002A354C"/>
    <w:rsid w:val="002A37A6"/>
    <w:rsid w:val="002A3BCF"/>
    <w:rsid w:val="002A4E17"/>
    <w:rsid w:val="002A51B4"/>
    <w:rsid w:val="002A52CF"/>
    <w:rsid w:val="002A5410"/>
    <w:rsid w:val="002A56BD"/>
    <w:rsid w:val="002A6B32"/>
    <w:rsid w:val="002A6B5A"/>
    <w:rsid w:val="002A6C98"/>
    <w:rsid w:val="002A73BA"/>
    <w:rsid w:val="002A740E"/>
    <w:rsid w:val="002A7F00"/>
    <w:rsid w:val="002A7F5C"/>
    <w:rsid w:val="002B0D1D"/>
    <w:rsid w:val="002B12C1"/>
    <w:rsid w:val="002B22C7"/>
    <w:rsid w:val="002B2322"/>
    <w:rsid w:val="002B4254"/>
    <w:rsid w:val="002B4405"/>
    <w:rsid w:val="002B454C"/>
    <w:rsid w:val="002B4893"/>
    <w:rsid w:val="002B4EB1"/>
    <w:rsid w:val="002B51DD"/>
    <w:rsid w:val="002B5AE5"/>
    <w:rsid w:val="002C0974"/>
    <w:rsid w:val="002C2575"/>
    <w:rsid w:val="002C293E"/>
    <w:rsid w:val="002C2B6B"/>
    <w:rsid w:val="002C2CFF"/>
    <w:rsid w:val="002C43E7"/>
    <w:rsid w:val="002C4FCD"/>
    <w:rsid w:val="002C55F5"/>
    <w:rsid w:val="002C620C"/>
    <w:rsid w:val="002D1438"/>
    <w:rsid w:val="002D3BF9"/>
    <w:rsid w:val="002D3C2E"/>
    <w:rsid w:val="002D3D73"/>
    <w:rsid w:val="002D62C7"/>
    <w:rsid w:val="002D7561"/>
    <w:rsid w:val="002D7906"/>
    <w:rsid w:val="002E067F"/>
    <w:rsid w:val="002E1459"/>
    <w:rsid w:val="002E2490"/>
    <w:rsid w:val="002E369E"/>
    <w:rsid w:val="002E412F"/>
    <w:rsid w:val="002E486F"/>
    <w:rsid w:val="002E556D"/>
    <w:rsid w:val="002E6132"/>
    <w:rsid w:val="002E6501"/>
    <w:rsid w:val="002E7393"/>
    <w:rsid w:val="002F088E"/>
    <w:rsid w:val="002F10B7"/>
    <w:rsid w:val="002F165C"/>
    <w:rsid w:val="002F1A69"/>
    <w:rsid w:val="002F1C6D"/>
    <w:rsid w:val="002F1DBD"/>
    <w:rsid w:val="002F2376"/>
    <w:rsid w:val="002F27A1"/>
    <w:rsid w:val="002F3053"/>
    <w:rsid w:val="002F3C13"/>
    <w:rsid w:val="002F3DA8"/>
    <w:rsid w:val="002F3F7D"/>
    <w:rsid w:val="002F57BA"/>
    <w:rsid w:val="002F6707"/>
    <w:rsid w:val="002F6BC1"/>
    <w:rsid w:val="002F7930"/>
    <w:rsid w:val="00300F2C"/>
    <w:rsid w:val="00301179"/>
    <w:rsid w:val="003014F1"/>
    <w:rsid w:val="00301FCF"/>
    <w:rsid w:val="003021DF"/>
    <w:rsid w:val="00302447"/>
    <w:rsid w:val="0030369A"/>
    <w:rsid w:val="00303EF6"/>
    <w:rsid w:val="00304D9A"/>
    <w:rsid w:val="00304FF3"/>
    <w:rsid w:val="00305626"/>
    <w:rsid w:val="0030689D"/>
    <w:rsid w:val="00306DF6"/>
    <w:rsid w:val="003078A0"/>
    <w:rsid w:val="00307E18"/>
    <w:rsid w:val="00307FC3"/>
    <w:rsid w:val="00312347"/>
    <w:rsid w:val="003125D7"/>
    <w:rsid w:val="003135EE"/>
    <w:rsid w:val="003145BE"/>
    <w:rsid w:val="00316281"/>
    <w:rsid w:val="00316328"/>
    <w:rsid w:val="0031694F"/>
    <w:rsid w:val="00317ADC"/>
    <w:rsid w:val="00317B47"/>
    <w:rsid w:val="00317FA2"/>
    <w:rsid w:val="003213AA"/>
    <w:rsid w:val="003213F9"/>
    <w:rsid w:val="003219F1"/>
    <w:rsid w:val="003224DA"/>
    <w:rsid w:val="00325394"/>
    <w:rsid w:val="00325469"/>
    <w:rsid w:val="00325900"/>
    <w:rsid w:val="003259E2"/>
    <w:rsid w:val="00326AF4"/>
    <w:rsid w:val="00326B85"/>
    <w:rsid w:val="003273AA"/>
    <w:rsid w:val="00327D5F"/>
    <w:rsid w:val="003306EF"/>
    <w:rsid w:val="00331868"/>
    <w:rsid w:val="0033347E"/>
    <w:rsid w:val="00333560"/>
    <w:rsid w:val="003337F7"/>
    <w:rsid w:val="00335C1F"/>
    <w:rsid w:val="0033615F"/>
    <w:rsid w:val="00336315"/>
    <w:rsid w:val="003371BD"/>
    <w:rsid w:val="00337207"/>
    <w:rsid w:val="00340696"/>
    <w:rsid w:val="00340C46"/>
    <w:rsid w:val="00341786"/>
    <w:rsid w:val="003419FC"/>
    <w:rsid w:val="00341DD7"/>
    <w:rsid w:val="00342786"/>
    <w:rsid w:val="00342884"/>
    <w:rsid w:val="00343535"/>
    <w:rsid w:val="00344D5E"/>
    <w:rsid w:val="00344DEC"/>
    <w:rsid w:val="003466FA"/>
    <w:rsid w:val="003505F6"/>
    <w:rsid w:val="003507B7"/>
    <w:rsid w:val="003509B9"/>
    <w:rsid w:val="003528BC"/>
    <w:rsid w:val="00355698"/>
    <w:rsid w:val="00355D9E"/>
    <w:rsid w:val="003573F0"/>
    <w:rsid w:val="00357C31"/>
    <w:rsid w:val="00357DFB"/>
    <w:rsid w:val="003604C1"/>
    <w:rsid w:val="00362670"/>
    <w:rsid w:val="00362794"/>
    <w:rsid w:val="00363115"/>
    <w:rsid w:val="00363218"/>
    <w:rsid w:val="0036468E"/>
    <w:rsid w:val="00364959"/>
    <w:rsid w:val="0036535B"/>
    <w:rsid w:val="003658AD"/>
    <w:rsid w:val="00365DDE"/>
    <w:rsid w:val="00365F6E"/>
    <w:rsid w:val="00367F99"/>
    <w:rsid w:val="003732DE"/>
    <w:rsid w:val="00373D1D"/>
    <w:rsid w:val="003742EF"/>
    <w:rsid w:val="003752A0"/>
    <w:rsid w:val="003758B6"/>
    <w:rsid w:val="00375A1E"/>
    <w:rsid w:val="00376F8B"/>
    <w:rsid w:val="00377C65"/>
    <w:rsid w:val="0038062D"/>
    <w:rsid w:val="00380B75"/>
    <w:rsid w:val="00381198"/>
    <w:rsid w:val="00381730"/>
    <w:rsid w:val="0038175B"/>
    <w:rsid w:val="00383825"/>
    <w:rsid w:val="00386073"/>
    <w:rsid w:val="003862B4"/>
    <w:rsid w:val="00386678"/>
    <w:rsid w:val="00386C5A"/>
    <w:rsid w:val="00386F8B"/>
    <w:rsid w:val="003874FC"/>
    <w:rsid w:val="00387C17"/>
    <w:rsid w:val="00387C1E"/>
    <w:rsid w:val="0039033D"/>
    <w:rsid w:val="00391AE7"/>
    <w:rsid w:val="003925A2"/>
    <w:rsid w:val="00392E76"/>
    <w:rsid w:val="00394574"/>
    <w:rsid w:val="00395121"/>
    <w:rsid w:val="00395188"/>
    <w:rsid w:val="00396E3E"/>
    <w:rsid w:val="00397799"/>
    <w:rsid w:val="003A0B05"/>
    <w:rsid w:val="003A0DD4"/>
    <w:rsid w:val="003A1E9B"/>
    <w:rsid w:val="003A29D5"/>
    <w:rsid w:val="003A2FE8"/>
    <w:rsid w:val="003A4D15"/>
    <w:rsid w:val="003A6374"/>
    <w:rsid w:val="003A6769"/>
    <w:rsid w:val="003A7137"/>
    <w:rsid w:val="003B0D60"/>
    <w:rsid w:val="003B1FA1"/>
    <w:rsid w:val="003B2000"/>
    <w:rsid w:val="003B28C5"/>
    <w:rsid w:val="003B2963"/>
    <w:rsid w:val="003B2A05"/>
    <w:rsid w:val="003B2A7B"/>
    <w:rsid w:val="003B2C75"/>
    <w:rsid w:val="003B4294"/>
    <w:rsid w:val="003B675D"/>
    <w:rsid w:val="003B68AA"/>
    <w:rsid w:val="003C05F8"/>
    <w:rsid w:val="003C06AB"/>
    <w:rsid w:val="003C0B34"/>
    <w:rsid w:val="003C131A"/>
    <w:rsid w:val="003C179A"/>
    <w:rsid w:val="003C1990"/>
    <w:rsid w:val="003C2062"/>
    <w:rsid w:val="003C3864"/>
    <w:rsid w:val="003C59FD"/>
    <w:rsid w:val="003C5AD9"/>
    <w:rsid w:val="003C65CC"/>
    <w:rsid w:val="003C7BF9"/>
    <w:rsid w:val="003D027A"/>
    <w:rsid w:val="003D280E"/>
    <w:rsid w:val="003D2D20"/>
    <w:rsid w:val="003D32FA"/>
    <w:rsid w:val="003D441D"/>
    <w:rsid w:val="003D460A"/>
    <w:rsid w:val="003D4EEB"/>
    <w:rsid w:val="003D640F"/>
    <w:rsid w:val="003D7313"/>
    <w:rsid w:val="003D7A18"/>
    <w:rsid w:val="003E0D4F"/>
    <w:rsid w:val="003E17DD"/>
    <w:rsid w:val="003E1A56"/>
    <w:rsid w:val="003E463D"/>
    <w:rsid w:val="003E486E"/>
    <w:rsid w:val="003E4BC9"/>
    <w:rsid w:val="003E4F68"/>
    <w:rsid w:val="003E5106"/>
    <w:rsid w:val="003E5668"/>
    <w:rsid w:val="003E6431"/>
    <w:rsid w:val="003E6B01"/>
    <w:rsid w:val="003E6B4D"/>
    <w:rsid w:val="003E6E33"/>
    <w:rsid w:val="003E737C"/>
    <w:rsid w:val="003E7571"/>
    <w:rsid w:val="003E7593"/>
    <w:rsid w:val="003F0D2F"/>
    <w:rsid w:val="003F0F89"/>
    <w:rsid w:val="003F1575"/>
    <w:rsid w:val="003F1A65"/>
    <w:rsid w:val="003F2B5A"/>
    <w:rsid w:val="003F2CAE"/>
    <w:rsid w:val="003F539C"/>
    <w:rsid w:val="003F5E49"/>
    <w:rsid w:val="003F6319"/>
    <w:rsid w:val="003F656F"/>
    <w:rsid w:val="003F68BA"/>
    <w:rsid w:val="003F6BA7"/>
    <w:rsid w:val="003F6FEC"/>
    <w:rsid w:val="004010D3"/>
    <w:rsid w:val="00401A6F"/>
    <w:rsid w:val="00401C9F"/>
    <w:rsid w:val="004025D7"/>
    <w:rsid w:val="004027E7"/>
    <w:rsid w:val="00404078"/>
    <w:rsid w:val="00404108"/>
    <w:rsid w:val="0040505E"/>
    <w:rsid w:val="00405997"/>
    <w:rsid w:val="00406067"/>
    <w:rsid w:val="004073CB"/>
    <w:rsid w:val="00407BC4"/>
    <w:rsid w:val="00410015"/>
    <w:rsid w:val="00410F93"/>
    <w:rsid w:val="00412140"/>
    <w:rsid w:val="0041244D"/>
    <w:rsid w:val="00412691"/>
    <w:rsid w:val="00412E5F"/>
    <w:rsid w:val="00413084"/>
    <w:rsid w:val="004136D2"/>
    <w:rsid w:val="00413AB9"/>
    <w:rsid w:val="0041512B"/>
    <w:rsid w:val="00415236"/>
    <w:rsid w:val="00415712"/>
    <w:rsid w:val="00415B10"/>
    <w:rsid w:val="0042002F"/>
    <w:rsid w:val="00420F80"/>
    <w:rsid w:val="004221AE"/>
    <w:rsid w:val="004224D2"/>
    <w:rsid w:val="00423B3A"/>
    <w:rsid w:val="00423C1C"/>
    <w:rsid w:val="004240F5"/>
    <w:rsid w:val="004243A4"/>
    <w:rsid w:val="00424938"/>
    <w:rsid w:val="00425740"/>
    <w:rsid w:val="004307A1"/>
    <w:rsid w:val="00430825"/>
    <w:rsid w:val="00433A4B"/>
    <w:rsid w:val="004368C4"/>
    <w:rsid w:val="004370F9"/>
    <w:rsid w:val="00440073"/>
    <w:rsid w:val="00440CC6"/>
    <w:rsid w:val="00440CE0"/>
    <w:rsid w:val="00441DD0"/>
    <w:rsid w:val="0044229F"/>
    <w:rsid w:val="004428F5"/>
    <w:rsid w:val="004442A6"/>
    <w:rsid w:val="00447A6D"/>
    <w:rsid w:val="00447D37"/>
    <w:rsid w:val="00447D74"/>
    <w:rsid w:val="004508C2"/>
    <w:rsid w:val="004517F9"/>
    <w:rsid w:val="00451A66"/>
    <w:rsid w:val="00451A87"/>
    <w:rsid w:val="00453D06"/>
    <w:rsid w:val="004549E0"/>
    <w:rsid w:val="00454DF0"/>
    <w:rsid w:val="004560F8"/>
    <w:rsid w:val="0045611A"/>
    <w:rsid w:val="004573CE"/>
    <w:rsid w:val="0045775D"/>
    <w:rsid w:val="004602C3"/>
    <w:rsid w:val="004610B9"/>
    <w:rsid w:val="00461178"/>
    <w:rsid w:val="00461773"/>
    <w:rsid w:val="00461FD9"/>
    <w:rsid w:val="00462D0E"/>
    <w:rsid w:val="00462D5D"/>
    <w:rsid w:val="0046489F"/>
    <w:rsid w:val="0046568F"/>
    <w:rsid w:val="0046627A"/>
    <w:rsid w:val="00466453"/>
    <w:rsid w:val="00466EF7"/>
    <w:rsid w:val="00467951"/>
    <w:rsid w:val="00467A60"/>
    <w:rsid w:val="0047000C"/>
    <w:rsid w:val="004707B8"/>
    <w:rsid w:val="00471460"/>
    <w:rsid w:val="00471738"/>
    <w:rsid w:val="00472108"/>
    <w:rsid w:val="004733AF"/>
    <w:rsid w:val="00473BC7"/>
    <w:rsid w:val="00474A72"/>
    <w:rsid w:val="004753B6"/>
    <w:rsid w:val="00475500"/>
    <w:rsid w:val="00475AD8"/>
    <w:rsid w:val="00475F51"/>
    <w:rsid w:val="00476BF3"/>
    <w:rsid w:val="00476EC6"/>
    <w:rsid w:val="00477211"/>
    <w:rsid w:val="004772E6"/>
    <w:rsid w:val="00477E47"/>
    <w:rsid w:val="00480EBE"/>
    <w:rsid w:val="004819C3"/>
    <w:rsid w:val="00481F6C"/>
    <w:rsid w:val="00482E4B"/>
    <w:rsid w:val="00483F72"/>
    <w:rsid w:val="00484020"/>
    <w:rsid w:val="00484432"/>
    <w:rsid w:val="00486261"/>
    <w:rsid w:val="00486B2D"/>
    <w:rsid w:val="00486C1D"/>
    <w:rsid w:val="00486D21"/>
    <w:rsid w:val="00487973"/>
    <w:rsid w:val="00490395"/>
    <w:rsid w:val="00490E9F"/>
    <w:rsid w:val="00491178"/>
    <w:rsid w:val="00491C0A"/>
    <w:rsid w:val="00492854"/>
    <w:rsid w:val="004A24EC"/>
    <w:rsid w:val="004A2CAF"/>
    <w:rsid w:val="004A3CFA"/>
    <w:rsid w:val="004A48DE"/>
    <w:rsid w:val="004A6403"/>
    <w:rsid w:val="004A777E"/>
    <w:rsid w:val="004B0628"/>
    <w:rsid w:val="004B076C"/>
    <w:rsid w:val="004B1582"/>
    <w:rsid w:val="004B25B6"/>
    <w:rsid w:val="004B31FC"/>
    <w:rsid w:val="004B458E"/>
    <w:rsid w:val="004B5FF3"/>
    <w:rsid w:val="004B780E"/>
    <w:rsid w:val="004B7EDB"/>
    <w:rsid w:val="004C0A1A"/>
    <w:rsid w:val="004C2A54"/>
    <w:rsid w:val="004C5C46"/>
    <w:rsid w:val="004C643C"/>
    <w:rsid w:val="004C7260"/>
    <w:rsid w:val="004C754A"/>
    <w:rsid w:val="004D2A00"/>
    <w:rsid w:val="004D2C27"/>
    <w:rsid w:val="004D3966"/>
    <w:rsid w:val="004D59E2"/>
    <w:rsid w:val="004D61F8"/>
    <w:rsid w:val="004D6C8D"/>
    <w:rsid w:val="004D7479"/>
    <w:rsid w:val="004D79D5"/>
    <w:rsid w:val="004E133A"/>
    <w:rsid w:val="004E155C"/>
    <w:rsid w:val="004E2ABC"/>
    <w:rsid w:val="004E4E78"/>
    <w:rsid w:val="004E55B4"/>
    <w:rsid w:val="004E57D0"/>
    <w:rsid w:val="004F0593"/>
    <w:rsid w:val="004F05B1"/>
    <w:rsid w:val="004F08B4"/>
    <w:rsid w:val="004F129A"/>
    <w:rsid w:val="004F1675"/>
    <w:rsid w:val="004F2214"/>
    <w:rsid w:val="004F28E7"/>
    <w:rsid w:val="004F2996"/>
    <w:rsid w:val="004F3F3E"/>
    <w:rsid w:val="004F4360"/>
    <w:rsid w:val="004F44E4"/>
    <w:rsid w:val="004F4751"/>
    <w:rsid w:val="004F4AB9"/>
    <w:rsid w:val="004F655D"/>
    <w:rsid w:val="0050080A"/>
    <w:rsid w:val="0050085D"/>
    <w:rsid w:val="00500C73"/>
    <w:rsid w:val="00501802"/>
    <w:rsid w:val="0050465E"/>
    <w:rsid w:val="00504E9A"/>
    <w:rsid w:val="0050556F"/>
    <w:rsid w:val="00506332"/>
    <w:rsid w:val="00506A01"/>
    <w:rsid w:val="00506F2E"/>
    <w:rsid w:val="00507AD8"/>
    <w:rsid w:val="00507CFA"/>
    <w:rsid w:val="0051004F"/>
    <w:rsid w:val="00511575"/>
    <w:rsid w:val="0051170C"/>
    <w:rsid w:val="0051307F"/>
    <w:rsid w:val="0051345D"/>
    <w:rsid w:val="00513DD9"/>
    <w:rsid w:val="00513DDC"/>
    <w:rsid w:val="00514200"/>
    <w:rsid w:val="005148C6"/>
    <w:rsid w:val="00514C3D"/>
    <w:rsid w:val="005155EC"/>
    <w:rsid w:val="00515897"/>
    <w:rsid w:val="00515E19"/>
    <w:rsid w:val="00516C57"/>
    <w:rsid w:val="005170F5"/>
    <w:rsid w:val="00521B92"/>
    <w:rsid w:val="00521B9A"/>
    <w:rsid w:val="00523F65"/>
    <w:rsid w:val="005245CA"/>
    <w:rsid w:val="00524BB8"/>
    <w:rsid w:val="005252C2"/>
    <w:rsid w:val="00526B54"/>
    <w:rsid w:val="00526B5A"/>
    <w:rsid w:val="0052789E"/>
    <w:rsid w:val="00527FAD"/>
    <w:rsid w:val="0053000E"/>
    <w:rsid w:val="0053154A"/>
    <w:rsid w:val="005317CC"/>
    <w:rsid w:val="005318FB"/>
    <w:rsid w:val="0053315C"/>
    <w:rsid w:val="0053521D"/>
    <w:rsid w:val="00536CDD"/>
    <w:rsid w:val="005404F6"/>
    <w:rsid w:val="00542004"/>
    <w:rsid w:val="00543D33"/>
    <w:rsid w:val="00546133"/>
    <w:rsid w:val="00546B24"/>
    <w:rsid w:val="00550660"/>
    <w:rsid w:val="00551865"/>
    <w:rsid w:val="005527F6"/>
    <w:rsid w:val="00552BB6"/>
    <w:rsid w:val="00552C3C"/>
    <w:rsid w:val="00553C56"/>
    <w:rsid w:val="00556385"/>
    <w:rsid w:val="0055670F"/>
    <w:rsid w:val="00556D2C"/>
    <w:rsid w:val="00557872"/>
    <w:rsid w:val="005601C8"/>
    <w:rsid w:val="005602D8"/>
    <w:rsid w:val="00560B58"/>
    <w:rsid w:val="005613CB"/>
    <w:rsid w:val="00561939"/>
    <w:rsid w:val="00562D28"/>
    <w:rsid w:val="0056337A"/>
    <w:rsid w:val="00563BA4"/>
    <w:rsid w:val="00564EB8"/>
    <w:rsid w:val="005658FE"/>
    <w:rsid w:val="0056789E"/>
    <w:rsid w:val="00567954"/>
    <w:rsid w:val="00570C47"/>
    <w:rsid w:val="00571513"/>
    <w:rsid w:val="00571FD4"/>
    <w:rsid w:val="00573D17"/>
    <w:rsid w:val="005744ED"/>
    <w:rsid w:val="005748AE"/>
    <w:rsid w:val="00575213"/>
    <w:rsid w:val="005759A1"/>
    <w:rsid w:val="00575B20"/>
    <w:rsid w:val="00580012"/>
    <w:rsid w:val="00581DCB"/>
    <w:rsid w:val="00582145"/>
    <w:rsid w:val="0058231C"/>
    <w:rsid w:val="0058298A"/>
    <w:rsid w:val="00583AEF"/>
    <w:rsid w:val="00584C02"/>
    <w:rsid w:val="00584ECB"/>
    <w:rsid w:val="00586A52"/>
    <w:rsid w:val="005879EA"/>
    <w:rsid w:val="0059037D"/>
    <w:rsid w:val="005908EE"/>
    <w:rsid w:val="00590901"/>
    <w:rsid w:val="0059139A"/>
    <w:rsid w:val="00591E8C"/>
    <w:rsid w:val="00592174"/>
    <w:rsid w:val="005934A6"/>
    <w:rsid w:val="0059438D"/>
    <w:rsid w:val="005949A3"/>
    <w:rsid w:val="00594E43"/>
    <w:rsid w:val="00594EC9"/>
    <w:rsid w:val="0059618D"/>
    <w:rsid w:val="005A001B"/>
    <w:rsid w:val="005A0896"/>
    <w:rsid w:val="005A1826"/>
    <w:rsid w:val="005A21F3"/>
    <w:rsid w:val="005A27A7"/>
    <w:rsid w:val="005A32EA"/>
    <w:rsid w:val="005A492F"/>
    <w:rsid w:val="005A4968"/>
    <w:rsid w:val="005A5F71"/>
    <w:rsid w:val="005A66BD"/>
    <w:rsid w:val="005A6907"/>
    <w:rsid w:val="005A7091"/>
    <w:rsid w:val="005B0438"/>
    <w:rsid w:val="005B0EF2"/>
    <w:rsid w:val="005B12A8"/>
    <w:rsid w:val="005B37B9"/>
    <w:rsid w:val="005B4DF7"/>
    <w:rsid w:val="005B4FD2"/>
    <w:rsid w:val="005B5023"/>
    <w:rsid w:val="005B595C"/>
    <w:rsid w:val="005B65B5"/>
    <w:rsid w:val="005B6A15"/>
    <w:rsid w:val="005B6AE7"/>
    <w:rsid w:val="005B6CEB"/>
    <w:rsid w:val="005B70B8"/>
    <w:rsid w:val="005B7707"/>
    <w:rsid w:val="005C0CDF"/>
    <w:rsid w:val="005C2AFA"/>
    <w:rsid w:val="005C2F37"/>
    <w:rsid w:val="005C3224"/>
    <w:rsid w:val="005C38ED"/>
    <w:rsid w:val="005C3BA8"/>
    <w:rsid w:val="005C3D98"/>
    <w:rsid w:val="005C4859"/>
    <w:rsid w:val="005C4AAB"/>
    <w:rsid w:val="005C5840"/>
    <w:rsid w:val="005C69DE"/>
    <w:rsid w:val="005C7681"/>
    <w:rsid w:val="005C7F41"/>
    <w:rsid w:val="005D01D7"/>
    <w:rsid w:val="005D1FEF"/>
    <w:rsid w:val="005D2478"/>
    <w:rsid w:val="005D3951"/>
    <w:rsid w:val="005D3CF9"/>
    <w:rsid w:val="005D40F5"/>
    <w:rsid w:val="005D4640"/>
    <w:rsid w:val="005D49C1"/>
    <w:rsid w:val="005D53D0"/>
    <w:rsid w:val="005D64D6"/>
    <w:rsid w:val="005D7226"/>
    <w:rsid w:val="005E04AF"/>
    <w:rsid w:val="005E0527"/>
    <w:rsid w:val="005E0BAE"/>
    <w:rsid w:val="005E1CB7"/>
    <w:rsid w:val="005E2600"/>
    <w:rsid w:val="005E3935"/>
    <w:rsid w:val="005E4BCF"/>
    <w:rsid w:val="005E52BC"/>
    <w:rsid w:val="005E5729"/>
    <w:rsid w:val="005E5E7C"/>
    <w:rsid w:val="005E6C15"/>
    <w:rsid w:val="005E6DC0"/>
    <w:rsid w:val="005E740E"/>
    <w:rsid w:val="005F0CB9"/>
    <w:rsid w:val="005F1489"/>
    <w:rsid w:val="005F1694"/>
    <w:rsid w:val="005F4430"/>
    <w:rsid w:val="005F45D0"/>
    <w:rsid w:val="005F626B"/>
    <w:rsid w:val="005F63B0"/>
    <w:rsid w:val="005F6641"/>
    <w:rsid w:val="0060077B"/>
    <w:rsid w:val="00601019"/>
    <w:rsid w:val="0060177D"/>
    <w:rsid w:val="00602495"/>
    <w:rsid w:val="00602669"/>
    <w:rsid w:val="00604B95"/>
    <w:rsid w:val="0060764F"/>
    <w:rsid w:val="0060774A"/>
    <w:rsid w:val="006105E8"/>
    <w:rsid w:val="00610D87"/>
    <w:rsid w:val="006123F1"/>
    <w:rsid w:val="0061291C"/>
    <w:rsid w:val="00612F2E"/>
    <w:rsid w:val="0061358F"/>
    <w:rsid w:val="006138DF"/>
    <w:rsid w:val="00613A40"/>
    <w:rsid w:val="00613E0D"/>
    <w:rsid w:val="00614A00"/>
    <w:rsid w:val="00615E2A"/>
    <w:rsid w:val="00616D1B"/>
    <w:rsid w:val="0061770D"/>
    <w:rsid w:val="006178AB"/>
    <w:rsid w:val="00617937"/>
    <w:rsid w:val="006201C6"/>
    <w:rsid w:val="006222A2"/>
    <w:rsid w:val="0062233C"/>
    <w:rsid w:val="00622A8C"/>
    <w:rsid w:val="00622C8A"/>
    <w:rsid w:val="0062312E"/>
    <w:rsid w:val="00623F38"/>
    <w:rsid w:val="006240F4"/>
    <w:rsid w:val="006251D5"/>
    <w:rsid w:val="00625549"/>
    <w:rsid w:val="00625550"/>
    <w:rsid w:val="00626124"/>
    <w:rsid w:val="0062726F"/>
    <w:rsid w:val="00630D70"/>
    <w:rsid w:val="00632E8E"/>
    <w:rsid w:val="00632F93"/>
    <w:rsid w:val="00634EBC"/>
    <w:rsid w:val="00635D09"/>
    <w:rsid w:val="00636162"/>
    <w:rsid w:val="0063739B"/>
    <w:rsid w:val="0063760E"/>
    <w:rsid w:val="00640844"/>
    <w:rsid w:val="00640E20"/>
    <w:rsid w:val="00641117"/>
    <w:rsid w:val="006419BF"/>
    <w:rsid w:val="006421EB"/>
    <w:rsid w:val="00642570"/>
    <w:rsid w:val="006425EA"/>
    <w:rsid w:val="00642D17"/>
    <w:rsid w:val="0064400E"/>
    <w:rsid w:val="006441D3"/>
    <w:rsid w:val="0064584C"/>
    <w:rsid w:val="00645C6E"/>
    <w:rsid w:val="00646EA4"/>
    <w:rsid w:val="006504ED"/>
    <w:rsid w:val="0065079D"/>
    <w:rsid w:val="00650D22"/>
    <w:rsid w:val="00650D7E"/>
    <w:rsid w:val="006510EE"/>
    <w:rsid w:val="006511C6"/>
    <w:rsid w:val="006511DE"/>
    <w:rsid w:val="00651BA4"/>
    <w:rsid w:val="00652122"/>
    <w:rsid w:val="00652BA5"/>
    <w:rsid w:val="00652C7D"/>
    <w:rsid w:val="00653643"/>
    <w:rsid w:val="00653FE5"/>
    <w:rsid w:val="00654868"/>
    <w:rsid w:val="006563FA"/>
    <w:rsid w:val="00656806"/>
    <w:rsid w:val="00656ED1"/>
    <w:rsid w:val="0065790B"/>
    <w:rsid w:val="006605E6"/>
    <w:rsid w:val="00661203"/>
    <w:rsid w:val="00661698"/>
    <w:rsid w:val="00662655"/>
    <w:rsid w:val="006626FB"/>
    <w:rsid w:val="00662C89"/>
    <w:rsid w:val="006649A2"/>
    <w:rsid w:val="00665033"/>
    <w:rsid w:val="0066593B"/>
    <w:rsid w:val="00666625"/>
    <w:rsid w:val="006666FD"/>
    <w:rsid w:val="006668E5"/>
    <w:rsid w:val="00666F43"/>
    <w:rsid w:val="006678F5"/>
    <w:rsid w:val="00667E33"/>
    <w:rsid w:val="00670870"/>
    <w:rsid w:val="00671408"/>
    <w:rsid w:val="0067212E"/>
    <w:rsid w:val="0067323A"/>
    <w:rsid w:val="0067395E"/>
    <w:rsid w:val="006764BB"/>
    <w:rsid w:val="00676914"/>
    <w:rsid w:val="00677786"/>
    <w:rsid w:val="00677CEA"/>
    <w:rsid w:val="006822BB"/>
    <w:rsid w:val="00683182"/>
    <w:rsid w:val="00683A63"/>
    <w:rsid w:val="006840CF"/>
    <w:rsid w:val="006842EF"/>
    <w:rsid w:val="00685CC0"/>
    <w:rsid w:val="006865E2"/>
    <w:rsid w:val="00687263"/>
    <w:rsid w:val="00687BDA"/>
    <w:rsid w:val="00690644"/>
    <w:rsid w:val="00691AFD"/>
    <w:rsid w:val="00692BAD"/>
    <w:rsid w:val="006931BC"/>
    <w:rsid w:val="006950AE"/>
    <w:rsid w:val="00695370"/>
    <w:rsid w:val="00695FB1"/>
    <w:rsid w:val="006965CC"/>
    <w:rsid w:val="0069671D"/>
    <w:rsid w:val="00697184"/>
    <w:rsid w:val="00697373"/>
    <w:rsid w:val="0069764D"/>
    <w:rsid w:val="00697DC0"/>
    <w:rsid w:val="006A1D20"/>
    <w:rsid w:val="006A24A7"/>
    <w:rsid w:val="006A2CC3"/>
    <w:rsid w:val="006A2D2E"/>
    <w:rsid w:val="006A3A8B"/>
    <w:rsid w:val="006A458A"/>
    <w:rsid w:val="006A4F19"/>
    <w:rsid w:val="006A5962"/>
    <w:rsid w:val="006A5BE3"/>
    <w:rsid w:val="006A6287"/>
    <w:rsid w:val="006A67EF"/>
    <w:rsid w:val="006A7410"/>
    <w:rsid w:val="006A7B4C"/>
    <w:rsid w:val="006B0671"/>
    <w:rsid w:val="006B0D97"/>
    <w:rsid w:val="006B1672"/>
    <w:rsid w:val="006B1F8A"/>
    <w:rsid w:val="006B1FD1"/>
    <w:rsid w:val="006B21B8"/>
    <w:rsid w:val="006B2687"/>
    <w:rsid w:val="006B2B14"/>
    <w:rsid w:val="006B73B0"/>
    <w:rsid w:val="006B7872"/>
    <w:rsid w:val="006B7B79"/>
    <w:rsid w:val="006C1343"/>
    <w:rsid w:val="006C3194"/>
    <w:rsid w:val="006C3B65"/>
    <w:rsid w:val="006C552E"/>
    <w:rsid w:val="006C5B6A"/>
    <w:rsid w:val="006C605A"/>
    <w:rsid w:val="006C6A51"/>
    <w:rsid w:val="006C6AE2"/>
    <w:rsid w:val="006D08EB"/>
    <w:rsid w:val="006D0DB2"/>
    <w:rsid w:val="006D1DC4"/>
    <w:rsid w:val="006D3B40"/>
    <w:rsid w:val="006D3E58"/>
    <w:rsid w:val="006D683D"/>
    <w:rsid w:val="006D6DE7"/>
    <w:rsid w:val="006E12AD"/>
    <w:rsid w:val="006E1A24"/>
    <w:rsid w:val="006E2E2E"/>
    <w:rsid w:val="006E37BD"/>
    <w:rsid w:val="006E39CA"/>
    <w:rsid w:val="006E45DC"/>
    <w:rsid w:val="006E4A18"/>
    <w:rsid w:val="006E4AC0"/>
    <w:rsid w:val="006E6A11"/>
    <w:rsid w:val="006E70DF"/>
    <w:rsid w:val="006E76B0"/>
    <w:rsid w:val="006E7AC8"/>
    <w:rsid w:val="006F0FB3"/>
    <w:rsid w:val="006F23C4"/>
    <w:rsid w:val="006F3FB3"/>
    <w:rsid w:val="006F4112"/>
    <w:rsid w:val="006F440E"/>
    <w:rsid w:val="006F4CD5"/>
    <w:rsid w:val="006F5412"/>
    <w:rsid w:val="006F609C"/>
    <w:rsid w:val="006F70D7"/>
    <w:rsid w:val="006F752F"/>
    <w:rsid w:val="00700325"/>
    <w:rsid w:val="00701D20"/>
    <w:rsid w:val="0070248B"/>
    <w:rsid w:val="00702A5A"/>
    <w:rsid w:val="00702CD2"/>
    <w:rsid w:val="00703A85"/>
    <w:rsid w:val="0070469C"/>
    <w:rsid w:val="0070482A"/>
    <w:rsid w:val="00704D72"/>
    <w:rsid w:val="00705991"/>
    <w:rsid w:val="007062D5"/>
    <w:rsid w:val="00706DA2"/>
    <w:rsid w:val="007070F0"/>
    <w:rsid w:val="007105B9"/>
    <w:rsid w:val="00710C09"/>
    <w:rsid w:val="00712CD2"/>
    <w:rsid w:val="00713885"/>
    <w:rsid w:val="00714A11"/>
    <w:rsid w:val="007150D9"/>
    <w:rsid w:val="0071572C"/>
    <w:rsid w:val="0071606D"/>
    <w:rsid w:val="00716DA7"/>
    <w:rsid w:val="0071759D"/>
    <w:rsid w:val="007206D7"/>
    <w:rsid w:val="007233B7"/>
    <w:rsid w:val="00723CF4"/>
    <w:rsid w:val="00723EF6"/>
    <w:rsid w:val="007245E1"/>
    <w:rsid w:val="00724B69"/>
    <w:rsid w:val="007252DD"/>
    <w:rsid w:val="00725BAC"/>
    <w:rsid w:val="007267F5"/>
    <w:rsid w:val="00726B46"/>
    <w:rsid w:val="007272CC"/>
    <w:rsid w:val="00727B7C"/>
    <w:rsid w:val="00727D3D"/>
    <w:rsid w:val="00730241"/>
    <w:rsid w:val="00730FFA"/>
    <w:rsid w:val="00731072"/>
    <w:rsid w:val="00731AC9"/>
    <w:rsid w:val="00731D2F"/>
    <w:rsid w:val="00732659"/>
    <w:rsid w:val="0073273F"/>
    <w:rsid w:val="007341BC"/>
    <w:rsid w:val="007342BF"/>
    <w:rsid w:val="00735C35"/>
    <w:rsid w:val="00736539"/>
    <w:rsid w:val="00736700"/>
    <w:rsid w:val="007367D7"/>
    <w:rsid w:val="00736E43"/>
    <w:rsid w:val="0073718B"/>
    <w:rsid w:val="0073773F"/>
    <w:rsid w:val="00741017"/>
    <w:rsid w:val="007415A0"/>
    <w:rsid w:val="00741615"/>
    <w:rsid w:val="00741D00"/>
    <w:rsid w:val="00741ECC"/>
    <w:rsid w:val="00743087"/>
    <w:rsid w:val="00744022"/>
    <w:rsid w:val="00744102"/>
    <w:rsid w:val="00745178"/>
    <w:rsid w:val="0075071E"/>
    <w:rsid w:val="007507D1"/>
    <w:rsid w:val="0075085E"/>
    <w:rsid w:val="00751830"/>
    <w:rsid w:val="007519C0"/>
    <w:rsid w:val="00752917"/>
    <w:rsid w:val="00753B24"/>
    <w:rsid w:val="00753B47"/>
    <w:rsid w:val="00755155"/>
    <w:rsid w:val="007561F8"/>
    <w:rsid w:val="0075623C"/>
    <w:rsid w:val="00757816"/>
    <w:rsid w:val="00757A4A"/>
    <w:rsid w:val="00760564"/>
    <w:rsid w:val="007616C5"/>
    <w:rsid w:val="0076317D"/>
    <w:rsid w:val="00763C89"/>
    <w:rsid w:val="00764BAD"/>
    <w:rsid w:val="00764FC7"/>
    <w:rsid w:val="007657E8"/>
    <w:rsid w:val="00767522"/>
    <w:rsid w:val="00767788"/>
    <w:rsid w:val="007711D8"/>
    <w:rsid w:val="007726DD"/>
    <w:rsid w:val="00773EDB"/>
    <w:rsid w:val="00774094"/>
    <w:rsid w:val="00774186"/>
    <w:rsid w:val="007741C2"/>
    <w:rsid w:val="00774289"/>
    <w:rsid w:val="00774C84"/>
    <w:rsid w:val="00775468"/>
    <w:rsid w:val="00775598"/>
    <w:rsid w:val="00775746"/>
    <w:rsid w:val="0077590E"/>
    <w:rsid w:val="007760D8"/>
    <w:rsid w:val="007762C6"/>
    <w:rsid w:val="00777267"/>
    <w:rsid w:val="00780317"/>
    <w:rsid w:val="00780711"/>
    <w:rsid w:val="00780DAD"/>
    <w:rsid w:val="00780F4F"/>
    <w:rsid w:val="007810C0"/>
    <w:rsid w:val="0078277F"/>
    <w:rsid w:val="007833F9"/>
    <w:rsid w:val="00783720"/>
    <w:rsid w:val="00783D1C"/>
    <w:rsid w:val="00784946"/>
    <w:rsid w:val="007849B9"/>
    <w:rsid w:val="00784B07"/>
    <w:rsid w:val="0078569A"/>
    <w:rsid w:val="00785F01"/>
    <w:rsid w:val="00787645"/>
    <w:rsid w:val="007917DA"/>
    <w:rsid w:val="0079363B"/>
    <w:rsid w:val="00794137"/>
    <w:rsid w:val="00797256"/>
    <w:rsid w:val="007A08E4"/>
    <w:rsid w:val="007A23C2"/>
    <w:rsid w:val="007A24BB"/>
    <w:rsid w:val="007A29C4"/>
    <w:rsid w:val="007A2C48"/>
    <w:rsid w:val="007A30A8"/>
    <w:rsid w:val="007A3A2E"/>
    <w:rsid w:val="007A54B4"/>
    <w:rsid w:val="007A6B13"/>
    <w:rsid w:val="007A7189"/>
    <w:rsid w:val="007A75FB"/>
    <w:rsid w:val="007A77BA"/>
    <w:rsid w:val="007A77CD"/>
    <w:rsid w:val="007A7A71"/>
    <w:rsid w:val="007A7F3E"/>
    <w:rsid w:val="007B0FDF"/>
    <w:rsid w:val="007B154C"/>
    <w:rsid w:val="007B27BF"/>
    <w:rsid w:val="007B45A5"/>
    <w:rsid w:val="007B4E1A"/>
    <w:rsid w:val="007B51CF"/>
    <w:rsid w:val="007B5966"/>
    <w:rsid w:val="007B66FF"/>
    <w:rsid w:val="007B6926"/>
    <w:rsid w:val="007B71F2"/>
    <w:rsid w:val="007B729F"/>
    <w:rsid w:val="007C03D9"/>
    <w:rsid w:val="007C147A"/>
    <w:rsid w:val="007C1ABC"/>
    <w:rsid w:val="007C1AE2"/>
    <w:rsid w:val="007C1F4F"/>
    <w:rsid w:val="007C38E2"/>
    <w:rsid w:val="007C4598"/>
    <w:rsid w:val="007C4889"/>
    <w:rsid w:val="007C6830"/>
    <w:rsid w:val="007C704D"/>
    <w:rsid w:val="007C734E"/>
    <w:rsid w:val="007D08EF"/>
    <w:rsid w:val="007D128D"/>
    <w:rsid w:val="007D1649"/>
    <w:rsid w:val="007D1A43"/>
    <w:rsid w:val="007D1CF2"/>
    <w:rsid w:val="007D1F91"/>
    <w:rsid w:val="007D23D2"/>
    <w:rsid w:val="007D3957"/>
    <w:rsid w:val="007D4636"/>
    <w:rsid w:val="007D5E3D"/>
    <w:rsid w:val="007D6533"/>
    <w:rsid w:val="007D6924"/>
    <w:rsid w:val="007E09CE"/>
    <w:rsid w:val="007E1E9F"/>
    <w:rsid w:val="007E1F5F"/>
    <w:rsid w:val="007E4573"/>
    <w:rsid w:val="007E4D2A"/>
    <w:rsid w:val="007E5193"/>
    <w:rsid w:val="007E53C6"/>
    <w:rsid w:val="007E53D5"/>
    <w:rsid w:val="007E632B"/>
    <w:rsid w:val="007E636C"/>
    <w:rsid w:val="007E64AB"/>
    <w:rsid w:val="007E6952"/>
    <w:rsid w:val="007E78F7"/>
    <w:rsid w:val="007E7B82"/>
    <w:rsid w:val="007F0CCD"/>
    <w:rsid w:val="007F11E3"/>
    <w:rsid w:val="007F12FF"/>
    <w:rsid w:val="007F2398"/>
    <w:rsid w:val="007F2D81"/>
    <w:rsid w:val="007F4B6D"/>
    <w:rsid w:val="007F567F"/>
    <w:rsid w:val="007F5E2B"/>
    <w:rsid w:val="007F696F"/>
    <w:rsid w:val="007F6B80"/>
    <w:rsid w:val="007F6D7A"/>
    <w:rsid w:val="007F7380"/>
    <w:rsid w:val="00800626"/>
    <w:rsid w:val="008018F4"/>
    <w:rsid w:val="00802723"/>
    <w:rsid w:val="008030D4"/>
    <w:rsid w:val="0080317D"/>
    <w:rsid w:val="008035A5"/>
    <w:rsid w:val="008046C0"/>
    <w:rsid w:val="008049DD"/>
    <w:rsid w:val="00804F15"/>
    <w:rsid w:val="00804F62"/>
    <w:rsid w:val="008050A9"/>
    <w:rsid w:val="00806BE7"/>
    <w:rsid w:val="0081075C"/>
    <w:rsid w:val="008118AC"/>
    <w:rsid w:val="00811A4F"/>
    <w:rsid w:val="00812791"/>
    <w:rsid w:val="00813321"/>
    <w:rsid w:val="00813512"/>
    <w:rsid w:val="00813516"/>
    <w:rsid w:val="0081387C"/>
    <w:rsid w:val="00813E3C"/>
    <w:rsid w:val="008140F6"/>
    <w:rsid w:val="00814AE4"/>
    <w:rsid w:val="0081506F"/>
    <w:rsid w:val="00816329"/>
    <w:rsid w:val="008171B6"/>
    <w:rsid w:val="008178BD"/>
    <w:rsid w:val="00820225"/>
    <w:rsid w:val="00820C20"/>
    <w:rsid w:val="00820EA8"/>
    <w:rsid w:val="008215DF"/>
    <w:rsid w:val="00821FBA"/>
    <w:rsid w:val="008224BB"/>
    <w:rsid w:val="008234C8"/>
    <w:rsid w:val="0082428E"/>
    <w:rsid w:val="0082429F"/>
    <w:rsid w:val="008251B8"/>
    <w:rsid w:val="00825745"/>
    <w:rsid w:val="00825CC9"/>
    <w:rsid w:val="00826988"/>
    <w:rsid w:val="008272FB"/>
    <w:rsid w:val="00830CB3"/>
    <w:rsid w:val="00831BD6"/>
    <w:rsid w:val="00834248"/>
    <w:rsid w:val="00834A60"/>
    <w:rsid w:val="0083510B"/>
    <w:rsid w:val="00835260"/>
    <w:rsid w:val="008366D0"/>
    <w:rsid w:val="008375E3"/>
    <w:rsid w:val="008376BE"/>
    <w:rsid w:val="00837A48"/>
    <w:rsid w:val="008400D9"/>
    <w:rsid w:val="008412C1"/>
    <w:rsid w:val="00841E00"/>
    <w:rsid w:val="00842551"/>
    <w:rsid w:val="008430DA"/>
    <w:rsid w:val="00844702"/>
    <w:rsid w:val="008458E2"/>
    <w:rsid w:val="00845AC2"/>
    <w:rsid w:val="00845F26"/>
    <w:rsid w:val="008460F4"/>
    <w:rsid w:val="00847A86"/>
    <w:rsid w:val="00851367"/>
    <w:rsid w:val="00853F77"/>
    <w:rsid w:val="00854603"/>
    <w:rsid w:val="00854DCF"/>
    <w:rsid w:val="00855DB4"/>
    <w:rsid w:val="00856D8F"/>
    <w:rsid w:val="00857829"/>
    <w:rsid w:val="00857F35"/>
    <w:rsid w:val="00861589"/>
    <w:rsid w:val="00861AC8"/>
    <w:rsid w:val="00862821"/>
    <w:rsid w:val="00865861"/>
    <w:rsid w:val="00866641"/>
    <w:rsid w:val="008666DD"/>
    <w:rsid w:val="00870091"/>
    <w:rsid w:val="00870178"/>
    <w:rsid w:val="008709C9"/>
    <w:rsid w:val="00870E55"/>
    <w:rsid w:val="0087144C"/>
    <w:rsid w:val="0087253C"/>
    <w:rsid w:val="00873B65"/>
    <w:rsid w:val="0087432C"/>
    <w:rsid w:val="0087442F"/>
    <w:rsid w:val="0087493D"/>
    <w:rsid w:val="0087593A"/>
    <w:rsid w:val="00875A8F"/>
    <w:rsid w:val="00876BC4"/>
    <w:rsid w:val="00876C30"/>
    <w:rsid w:val="0087774C"/>
    <w:rsid w:val="00880904"/>
    <w:rsid w:val="00880DB5"/>
    <w:rsid w:val="00880FD2"/>
    <w:rsid w:val="008815A0"/>
    <w:rsid w:val="008818E4"/>
    <w:rsid w:val="00881F5F"/>
    <w:rsid w:val="0088206D"/>
    <w:rsid w:val="00882B37"/>
    <w:rsid w:val="00883418"/>
    <w:rsid w:val="00883F08"/>
    <w:rsid w:val="0088455D"/>
    <w:rsid w:val="00884DD2"/>
    <w:rsid w:val="0088630E"/>
    <w:rsid w:val="00886E10"/>
    <w:rsid w:val="00887A55"/>
    <w:rsid w:val="0089017D"/>
    <w:rsid w:val="00892743"/>
    <w:rsid w:val="00892BC1"/>
    <w:rsid w:val="008939A1"/>
    <w:rsid w:val="00893E53"/>
    <w:rsid w:val="00894BAE"/>
    <w:rsid w:val="008960AA"/>
    <w:rsid w:val="00896C95"/>
    <w:rsid w:val="0089736A"/>
    <w:rsid w:val="00897582"/>
    <w:rsid w:val="008978AC"/>
    <w:rsid w:val="00897C09"/>
    <w:rsid w:val="008A00D1"/>
    <w:rsid w:val="008A02BB"/>
    <w:rsid w:val="008A11C0"/>
    <w:rsid w:val="008A1265"/>
    <w:rsid w:val="008A2282"/>
    <w:rsid w:val="008A412F"/>
    <w:rsid w:val="008A578B"/>
    <w:rsid w:val="008A5C63"/>
    <w:rsid w:val="008A61C7"/>
    <w:rsid w:val="008A62AF"/>
    <w:rsid w:val="008A77CF"/>
    <w:rsid w:val="008B15AF"/>
    <w:rsid w:val="008B177A"/>
    <w:rsid w:val="008B1EDA"/>
    <w:rsid w:val="008B211C"/>
    <w:rsid w:val="008B223A"/>
    <w:rsid w:val="008B24FE"/>
    <w:rsid w:val="008B25A5"/>
    <w:rsid w:val="008B27FE"/>
    <w:rsid w:val="008B2B4C"/>
    <w:rsid w:val="008B3069"/>
    <w:rsid w:val="008B3FA7"/>
    <w:rsid w:val="008B45B3"/>
    <w:rsid w:val="008B69F5"/>
    <w:rsid w:val="008B7378"/>
    <w:rsid w:val="008B76C4"/>
    <w:rsid w:val="008C045A"/>
    <w:rsid w:val="008C0C22"/>
    <w:rsid w:val="008C102C"/>
    <w:rsid w:val="008C12CA"/>
    <w:rsid w:val="008C184B"/>
    <w:rsid w:val="008C1BD1"/>
    <w:rsid w:val="008C1D73"/>
    <w:rsid w:val="008C30B3"/>
    <w:rsid w:val="008C32ED"/>
    <w:rsid w:val="008C33F5"/>
    <w:rsid w:val="008C4946"/>
    <w:rsid w:val="008C4CD3"/>
    <w:rsid w:val="008C57FD"/>
    <w:rsid w:val="008C781B"/>
    <w:rsid w:val="008D09A5"/>
    <w:rsid w:val="008D0CD8"/>
    <w:rsid w:val="008D1092"/>
    <w:rsid w:val="008D1161"/>
    <w:rsid w:val="008D1B3E"/>
    <w:rsid w:val="008D2836"/>
    <w:rsid w:val="008D2FD1"/>
    <w:rsid w:val="008D4A33"/>
    <w:rsid w:val="008D5833"/>
    <w:rsid w:val="008D6173"/>
    <w:rsid w:val="008D6815"/>
    <w:rsid w:val="008E1B2B"/>
    <w:rsid w:val="008E2B68"/>
    <w:rsid w:val="008E2D20"/>
    <w:rsid w:val="008E31E2"/>
    <w:rsid w:val="008E402D"/>
    <w:rsid w:val="008E44EB"/>
    <w:rsid w:val="008E4C06"/>
    <w:rsid w:val="008E515C"/>
    <w:rsid w:val="008E51F4"/>
    <w:rsid w:val="008E54B6"/>
    <w:rsid w:val="008E5EB5"/>
    <w:rsid w:val="008E6180"/>
    <w:rsid w:val="008E7111"/>
    <w:rsid w:val="008E77F7"/>
    <w:rsid w:val="008E7F3B"/>
    <w:rsid w:val="008F051C"/>
    <w:rsid w:val="008F0669"/>
    <w:rsid w:val="008F0CE4"/>
    <w:rsid w:val="008F1903"/>
    <w:rsid w:val="008F227A"/>
    <w:rsid w:val="008F2430"/>
    <w:rsid w:val="008F29B0"/>
    <w:rsid w:val="008F4405"/>
    <w:rsid w:val="008F444C"/>
    <w:rsid w:val="008F5DCC"/>
    <w:rsid w:val="008F6412"/>
    <w:rsid w:val="008F67F6"/>
    <w:rsid w:val="00900B51"/>
    <w:rsid w:val="00900CC4"/>
    <w:rsid w:val="009027F2"/>
    <w:rsid w:val="00902890"/>
    <w:rsid w:val="00902A7D"/>
    <w:rsid w:val="00902D4C"/>
    <w:rsid w:val="00903022"/>
    <w:rsid w:val="00903E36"/>
    <w:rsid w:val="009061CD"/>
    <w:rsid w:val="00906427"/>
    <w:rsid w:val="00910156"/>
    <w:rsid w:val="00910492"/>
    <w:rsid w:val="00910F1E"/>
    <w:rsid w:val="00911159"/>
    <w:rsid w:val="0091132B"/>
    <w:rsid w:val="00911669"/>
    <w:rsid w:val="00911794"/>
    <w:rsid w:val="00911CE2"/>
    <w:rsid w:val="00912489"/>
    <w:rsid w:val="009131C7"/>
    <w:rsid w:val="00914ED6"/>
    <w:rsid w:val="009153A7"/>
    <w:rsid w:val="0091609E"/>
    <w:rsid w:val="00916878"/>
    <w:rsid w:val="00917199"/>
    <w:rsid w:val="009178DB"/>
    <w:rsid w:val="0092025F"/>
    <w:rsid w:val="00920F35"/>
    <w:rsid w:val="009217F0"/>
    <w:rsid w:val="00922ECA"/>
    <w:rsid w:val="0092525A"/>
    <w:rsid w:val="009255AC"/>
    <w:rsid w:val="0092734C"/>
    <w:rsid w:val="00927701"/>
    <w:rsid w:val="00927B1F"/>
    <w:rsid w:val="00931131"/>
    <w:rsid w:val="00931E9E"/>
    <w:rsid w:val="00932868"/>
    <w:rsid w:val="009329D7"/>
    <w:rsid w:val="0093348B"/>
    <w:rsid w:val="00933AC5"/>
    <w:rsid w:val="00933EB5"/>
    <w:rsid w:val="009341DB"/>
    <w:rsid w:val="00936C64"/>
    <w:rsid w:val="0094074E"/>
    <w:rsid w:val="00941D24"/>
    <w:rsid w:val="00941E48"/>
    <w:rsid w:val="00941E9A"/>
    <w:rsid w:val="00941F26"/>
    <w:rsid w:val="00942366"/>
    <w:rsid w:val="00942761"/>
    <w:rsid w:val="009430B2"/>
    <w:rsid w:val="0094416A"/>
    <w:rsid w:val="009445A5"/>
    <w:rsid w:val="009467BE"/>
    <w:rsid w:val="0094694C"/>
    <w:rsid w:val="00946982"/>
    <w:rsid w:val="00947412"/>
    <w:rsid w:val="009477F0"/>
    <w:rsid w:val="0095128D"/>
    <w:rsid w:val="00953513"/>
    <w:rsid w:val="00954840"/>
    <w:rsid w:val="009557A8"/>
    <w:rsid w:val="009567EB"/>
    <w:rsid w:val="009568BC"/>
    <w:rsid w:val="009569A6"/>
    <w:rsid w:val="009574D4"/>
    <w:rsid w:val="00957866"/>
    <w:rsid w:val="00960A92"/>
    <w:rsid w:val="00961A4E"/>
    <w:rsid w:val="0096250D"/>
    <w:rsid w:val="00962566"/>
    <w:rsid w:val="00962DD6"/>
    <w:rsid w:val="0096349B"/>
    <w:rsid w:val="00963CED"/>
    <w:rsid w:val="00964699"/>
    <w:rsid w:val="00964A47"/>
    <w:rsid w:val="00964EB6"/>
    <w:rsid w:val="00965B8F"/>
    <w:rsid w:val="009665F4"/>
    <w:rsid w:val="00966C41"/>
    <w:rsid w:val="00966E9F"/>
    <w:rsid w:val="009676A1"/>
    <w:rsid w:val="00967ECF"/>
    <w:rsid w:val="00970196"/>
    <w:rsid w:val="00970E3E"/>
    <w:rsid w:val="0097144E"/>
    <w:rsid w:val="00971EE0"/>
    <w:rsid w:val="00971F25"/>
    <w:rsid w:val="009724B6"/>
    <w:rsid w:val="00972836"/>
    <w:rsid w:val="009728E2"/>
    <w:rsid w:val="00972E60"/>
    <w:rsid w:val="0097435C"/>
    <w:rsid w:val="009751C4"/>
    <w:rsid w:val="0097754A"/>
    <w:rsid w:val="00977977"/>
    <w:rsid w:val="00977F8A"/>
    <w:rsid w:val="00981C79"/>
    <w:rsid w:val="00982381"/>
    <w:rsid w:val="00982452"/>
    <w:rsid w:val="00982D92"/>
    <w:rsid w:val="00982E93"/>
    <w:rsid w:val="00983273"/>
    <w:rsid w:val="0098369C"/>
    <w:rsid w:val="00984A22"/>
    <w:rsid w:val="00984D2A"/>
    <w:rsid w:val="00984F94"/>
    <w:rsid w:val="00985863"/>
    <w:rsid w:val="0098667F"/>
    <w:rsid w:val="00986C12"/>
    <w:rsid w:val="009872D8"/>
    <w:rsid w:val="009902D9"/>
    <w:rsid w:val="00990831"/>
    <w:rsid w:val="00990AF4"/>
    <w:rsid w:val="00990B7C"/>
    <w:rsid w:val="00990D8E"/>
    <w:rsid w:val="0099212A"/>
    <w:rsid w:val="00993173"/>
    <w:rsid w:val="009936FE"/>
    <w:rsid w:val="009942B3"/>
    <w:rsid w:val="009944DB"/>
    <w:rsid w:val="00994659"/>
    <w:rsid w:val="009948F6"/>
    <w:rsid w:val="00995011"/>
    <w:rsid w:val="00995E30"/>
    <w:rsid w:val="009960A9"/>
    <w:rsid w:val="0099643E"/>
    <w:rsid w:val="00997935"/>
    <w:rsid w:val="009A05C8"/>
    <w:rsid w:val="009A06C9"/>
    <w:rsid w:val="009A14F0"/>
    <w:rsid w:val="009A3250"/>
    <w:rsid w:val="009A38D5"/>
    <w:rsid w:val="009A4DE4"/>
    <w:rsid w:val="009A4FBD"/>
    <w:rsid w:val="009A4FD9"/>
    <w:rsid w:val="009A60F8"/>
    <w:rsid w:val="009A6A47"/>
    <w:rsid w:val="009A6FDC"/>
    <w:rsid w:val="009B0362"/>
    <w:rsid w:val="009B0439"/>
    <w:rsid w:val="009B0675"/>
    <w:rsid w:val="009B16FC"/>
    <w:rsid w:val="009B2075"/>
    <w:rsid w:val="009B41C1"/>
    <w:rsid w:val="009B67F1"/>
    <w:rsid w:val="009B7A04"/>
    <w:rsid w:val="009C0EFD"/>
    <w:rsid w:val="009C17FE"/>
    <w:rsid w:val="009C1DA7"/>
    <w:rsid w:val="009C22B3"/>
    <w:rsid w:val="009C23CA"/>
    <w:rsid w:val="009C4770"/>
    <w:rsid w:val="009C49D3"/>
    <w:rsid w:val="009C6A0A"/>
    <w:rsid w:val="009C791F"/>
    <w:rsid w:val="009D10F1"/>
    <w:rsid w:val="009D1348"/>
    <w:rsid w:val="009D179F"/>
    <w:rsid w:val="009D34D0"/>
    <w:rsid w:val="009D4B88"/>
    <w:rsid w:val="009D5024"/>
    <w:rsid w:val="009D59B6"/>
    <w:rsid w:val="009D5FAE"/>
    <w:rsid w:val="009D63E1"/>
    <w:rsid w:val="009D6555"/>
    <w:rsid w:val="009D6B44"/>
    <w:rsid w:val="009D7074"/>
    <w:rsid w:val="009D7AF9"/>
    <w:rsid w:val="009E2DEA"/>
    <w:rsid w:val="009E4073"/>
    <w:rsid w:val="009E46DB"/>
    <w:rsid w:val="009E4BC5"/>
    <w:rsid w:val="009E5B89"/>
    <w:rsid w:val="009E5B9C"/>
    <w:rsid w:val="009E640B"/>
    <w:rsid w:val="009F1F94"/>
    <w:rsid w:val="009F3553"/>
    <w:rsid w:val="009F3B43"/>
    <w:rsid w:val="009F470C"/>
    <w:rsid w:val="009F6841"/>
    <w:rsid w:val="009F71FC"/>
    <w:rsid w:val="009F74C6"/>
    <w:rsid w:val="009F778A"/>
    <w:rsid w:val="009F789F"/>
    <w:rsid w:val="00A00568"/>
    <w:rsid w:val="00A0097B"/>
    <w:rsid w:val="00A00DDE"/>
    <w:rsid w:val="00A00F53"/>
    <w:rsid w:val="00A051AF"/>
    <w:rsid w:val="00A0570E"/>
    <w:rsid w:val="00A05F15"/>
    <w:rsid w:val="00A06B23"/>
    <w:rsid w:val="00A073B8"/>
    <w:rsid w:val="00A10388"/>
    <w:rsid w:val="00A10BA3"/>
    <w:rsid w:val="00A1124C"/>
    <w:rsid w:val="00A1152F"/>
    <w:rsid w:val="00A11E6C"/>
    <w:rsid w:val="00A11FC1"/>
    <w:rsid w:val="00A127B3"/>
    <w:rsid w:val="00A14661"/>
    <w:rsid w:val="00A14F55"/>
    <w:rsid w:val="00A170CC"/>
    <w:rsid w:val="00A20084"/>
    <w:rsid w:val="00A20663"/>
    <w:rsid w:val="00A20868"/>
    <w:rsid w:val="00A20CBC"/>
    <w:rsid w:val="00A2178A"/>
    <w:rsid w:val="00A21F24"/>
    <w:rsid w:val="00A22241"/>
    <w:rsid w:val="00A24014"/>
    <w:rsid w:val="00A24ED2"/>
    <w:rsid w:val="00A270BE"/>
    <w:rsid w:val="00A2768B"/>
    <w:rsid w:val="00A2776F"/>
    <w:rsid w:val="00A27C41"/>
    <w:rsid w:val="00A27F36"/>
    <w:rsid w:val="00A30C8F"/>
    <w:rsid w:val="00A30D5E"/>
    <w:rsid w:val="00A310E5"/>
    <w:rsid w:val="00A31631"/>
    <w:rsid w:val="00A316FF"/>
    <w:rsid w:val="00A3272B"/>
    <w:rsid w:val="00A33BBF"/>
    <w:rsid w:val="00A340AC"/>
    <w:rsid w:val="00A3439C"/>
    <w:rsid w:val="00A34442"/>
    <w:rsid w:val="00A35ECF"/>
    <w:rsid w:val="00A37850"/>
    <w:rsid w:val="00A37D14"/>
    <w:rsid w:val="00A41331"/>
    <w:rsid w:val="00A41707"/>
    <w:rsid w:val="00A42773"/>
    <w:rsid w:val="00A42CEF"/>
    <w:rsid w:val="00A4339E"/>
    <w:rsid w:val="00A43D4B"/>
    <w:rsid w:val="00A45237"/>
    <w:rsid w:val="00A46666"/>
    <w:rsid w:val="00A473E2"/>
    <w:rsid w:val="00A4797A"/>
    <w:rsid w:val="00A47D3E"/>
    <w:rsid w:val="00A5007D"/>
    <w:rsid w:val="00A5189F"/>
    <w:rsid w:val="00A5202D"/>
    <w:rsid w:val="00A52154"/>
    <w:rsid w:val="00A52A4D"/>
    <w:rsid w:val="00A5367E"/>
    <w:rsid w:val="00A543B7"/>
    <w:rsid w:val="00A54BC1"/>
    <w:rsid w:val="00A55792"/>
    <w:rsid w:val="00A5745C"/>
    <w:rsid w:val="00A57845"/>
    <w:rsid w:val="00A578EC"/>
    <w:rsid w:val="00A601BD"/>
    <w:rsid w:val="00A6084D"/>
    <w:rsid w:val="00A61D91"/>
    <w:rsid w:val="00A624DD"/>
    <w:rsid w:val="00A638EB"/>
    <w:rsid w:val="00A63A41"/>
    <w:rsid w:val="00A641FE"/>
    <w:rsid w:val="00A655F4"/>
    <w:rsid w:val="00A6672C"/>
    <w:rsid w:val="00A6736D"/>
    <w:rsid w:val="00A70033"/>
    <w:rsid w:val="00A70B52"/>
    <w:rsid w:val="00A71092"/>
    <w:rsid w:val="00A7181D"/>
    <w:rsid w:val="00A72B0E"/>
    <w:rsid w:val="00A73FB5"/>
    <w:rsid w:val="00A74A4C"/>
    <w:rsid w:val="00A76D97"/>
    <w:rsid w:val="00A77322"/>
    <w:rsid w:val="00A80E56"/>
    <w:rsid w:val="00A80E9D"/>
    <w:rsid w:val="00A81061"/>
    <w:rsid w:val="00A8155F"/>
    <w:rsid w:val="00A81B97"/>
    <w:rsid w:val="00A84CEE"/>
    <w:rsid w:val="00A868A3"/>
    <w:rsid w:val="00A87129"/>
    <w:rsid w:val="00A877CE"/>
    <w:rsid w:val="00A87C50"/>
    <w:rsid w:val="00A9005D"/>
    <w:rsid w:val="00A9229B"/>
    <w:rsid w:val="00A9233C"/>
    <w:rsid w:val="00A927F3"/>
    <w:rsid w:val="00A93479"/>
    <w:rsid w:val="00A9349A"/>
    <w:rsid w:val="00A938AA"/>
    <w:rsid w:val="00A93B09"/>
    <w:rsid w:val="00A951F1"/>
    <w:rsid w:val="00A96599"/>
    <w:rsid w:val="00A967C8"/>
    <w:rsid w:val="00A967F3"/>
    <w:rsid w:val="00A972A6"/>
    <w:rsid w:val="00A97F19"/>
    <w:rsid w:val="00A97F4D"/>
    <w:rsid w:val="00AA0BF1"/>
    <w:rsid w:val="00AA230E"/>
    <w:rsid w:val="00AA2A04"/>
    <w:rsid w:val="00AA312C"/>
    <w:rsid w:val="00AA42CC"/>
    <w:rsid w:val="00AA570A"/>
    <w:rsid w:val="00AA6791"/>
    <w:rsid w:val="00AA6B2E"/>
    <w:rsid w:val="00AA6D19"/>
    <w:rsid w:val="00AB1A91"/>
    <w:rsid w:val="00AB1C75"/>
    <w:rsid w:val="00AB2099"/>
    <w:rsid w:val="00AB28CD"/>
    <w:rsid w:val="00AB4A89"/>
    <w:rsid w:val="00AB4B29"/>
    <w:rsid w:val="00AB4EAF"/>
    <w:rsid w:val="00AB5EAC"/>
    <w:rsid w:val="00AB6865"/>
    <w:rsid w:val="00AB6EF5"/>
    <w:rsid w:val="00AB7468"/>
    <w:rsid w:val="00AB74EA"/>
    <w:rsid w:val="00AB78F7"/>
    <w:rsid w:val="00AC0387"/>
    <w:rsid w:val="00AC047E"/>
    <w:rsid w:val="00AC0EF8"/>
    <w:rsid w:val="00AC29B4"/>
    <w:rsid w:val="00AC2EEA"/>
    <w:rsid w:val="00AC3478"/>
    <w:rsid w:val="00AC3DA5"/>
    <w:rsid w:val="00AC44D7"/>
    <w:rsid w:val="00AC4E29"/>
    <w:rsid w:val="00AC4EAF"/>
    <w:rsid w:val="00AC4EF4"/>
    <w:rsid w:val="00AC5162"/>
    <w:rsid w:val="00AC5856"/>
    <w:rsid w:val="00AC5D14"/>
    <w:rsid w:val="00AC6F3C"/>
    <w:rsid w:val="00AC7157"/>
    <w:rsid w:val="00AC7291"/>
    <w:rsid w:val="00AD0C69"/>
    <w:rsid w:val="00AD0D55"/>
    <w:rsid w:val="00AD140A"/>
    <w:rsid w:val="00AD20DD"/>
    <w:rsid w:val="00AD3838"/>
    <w:rsid w:val="00AD3F89"/>
    <w:rsid w:val="00AD401F"/>
    <w:rsid w:val="00AD454B"/>
    <w:rsid w:val="00AD5325"/>
    <w:rsid w:val="00AD552B"/>
    <w:rsid w:val="00AD7432"/>
    <w:rsid w:val="00AD7A02"/>
    <w:rsid w:val="00AE010B"/>
    <w:rsid w:val="00AE2966"/>
    <w:rsid w:val="00AE3572"/>
    <w:rsid w:val="00AE4AF4"/>
    <w:rsid w:val="00AE4B9D"/>
    <w:rsid w:val="00AE4FC0"/>
    <w:rsid w:val="00AE56B5"/>
    <w:rsid w:val="00AE66D5"/>
    <w:rsid w:val="00AE6737"/>
    <w:rsid w:val="00AF170A"/>
    <w:rsid w:val="00AF22A4"/>
    <w:rsid w:val="00AF2E53"/>
    <w:rsid w:val="00AF2F6E"/>
    <w:rsid w:val="00AF518F"/>
    <w:rsid w:val="00AF5480"/>
    <w:rsid w:val="00AF54A6"/>
    <w:rsid w:val="00B008D6"/>
    <w:rsid w:val="00B00CDF"/>
    <w:rsid w:val="00B017EC"/>
    <w:rsid w:val="00B01A6A"/>
    <w:rsid w:val="00B03169"/>
    <w:rsid w:val="00B03490"/>
    <w:rsid w:val="00B03804"/>
    <w:rsid w:val="00B040DB"/>
    <w:rsid w:val="00B04D0A"/>
    <w:rsid w:val="00B05C17"/>
    <w:rsid w:val="00B05E26"/>
    <w:rsid w:val="00B060F2"/>
    <w:rsid w:val="00B0638B"/>
    <w:rsid w:val="00B0654F"/>
    <w:rsid w:val="00B067E5"/>
    <w:rsid w:val="00B0697A"/>
    <w:rsid w:val="00B07650"/>
    <w:rsid w:val="00B118CE"/>
    <w:rsid w:val="00B11BEB"/>
    <w:rsid w:val="00B11E70"/>
    <w:rsid w:val="00B13242"/>
    <w:rsid w:val="00B1355D"/>
    <w:rsid w:val="00B144FD"/>
    <w:rsid w:val="00B150C4"/>
    <w:rsid w:val="00B16005"/>
    <w:rsid w:val="00B16874"/>
    <w:rsid w:val="00B171FC"/>
    <w:rsid w:val="00B17E79"/>
    <w:rsid w:val="00B21477"/>
    <w:rsid w:val="00B21A61"/>
    <w:rsid w:val="00B21A66"/>
    <w:rsid w:val="00B229AB"/>
    <w:rsid w:val="00B230D5"/>
    <w:rsid w:val="00B23127"/>
    <w:rsid w:val="00B23772"/>
    <w:rsid w:val="00B23A1D"/>
    <w:rsid w:val="00B23E5B"/>
    <w:rsid w:val="00B23ED9"/>
    <w:rsid w:val="00B24812"/>
    <w:rsid w:val="00B25954"/>
    <w:rsid w:val="00B25D11"/>
    <w:rsid w:val="00B2609E"/>
    <w:rsid w:val="00B27229"/>
    <w:rsid w:val="00B30845"/>
    <w:rsid w:val="00B322C8"/>
    <w:rsid w:val="00B325DA"/>
    <w:rsid w:val="00B3299D"/>
    <w:rsid w:val="00B33435"/>
    <w:rsid w:val="00B33515"/>
    <w:rsid w:val="00B33D9A"/>
    <w:rsid w:val="00B34EFA"/>
    <w:rsid w:val="00B363F9"/>
    <w:rsid w:val="00B37867"/>
    <w:rsid w:val="00B4060F"/>
    <w:rsid w:val="00B406C5"/>
    <w:rsid w:val="00B407F5"/>
    <w:rsid w:val="00B40F61"/>
    <w:rsid w:val="00B41748"/>
    <w:rsid w:val="00B41C1C"/>
    <w:rsid w:val="00B4237E"/>
    <w:rsid w:val="00B42B4A"/>
    <w:rsid w:val="00B43170"/>
    <w:rsid w:val="00B43EA6"/>
    <w:rsid w:val="00B44332"/>
    <w:rsid w:val="00B44544"/>
    <w:rsid w:val="00B44A1B"/>
    <w:rsid w:val="00B44FC7"/>
    <w:rsid w:val="00B453AF"/>
    <w:rsid w:val="00B50956"/>
    <w:rsid w:val="00B50C51"/>
    <w:rsid w:val="00B50F59"/>
    <w:rsid w:val="00B51B56"/>
    <w:rsid w:val="00B52F2B"/>
    <w:rsid w:val="00B53A4E"/>
    <w:rsid w:val="00B54C51"/>
    <w:rsid w:val="00B577FF"/>
    <w:rsid w:val="00B57E3C"/>
    <w:rsid w:val="00B604E1"/>
    <w:rsid w:val="00B60867"/>
    <w:rsid w:val="00B60964"/>
    <w:rsid w:val="00B60A06"/>
    <w:rsid w:val="00B611AD"/>
    <w:rsid w:val="00B617A5"/>
    <w:rsid w:val="00B61CAC"/>
    <w:rsid w:val="00B61F13"/>
    <w:rsid w:val="00B62F68"/>
    <w:rsid w:val="00B63D17"/>
    <w:rsid w:val="00B64530"/>
    <w:rsid w:val="00B6474F"/>
    <w:rsid w:val="00B67691"/>
    <w:rsid w:val="00B7146E"/>
    <w:rsid w:val="00B71942"/>
    <w:rsid w:val="00B7201C"/>
    <w:rsid w:val="00B72092"/>
    <w:rsid w:val="00B72CEB"/>
    <w:rsid w:val="00B73245"/>
    <w:rsid w:val="00B76887"/>
    <w:rsid w:val="00B76FD6"/>
    <w:rsid w:val="00B7717A"/>
    <w:rsid w:val="00B7745B"/>
    <w:rsid w:val="00B80861"/>
    <w:rsid w:val="00B809A0"/>
    <w:rsid w:val="00B80B33"/>
    <w:rsid w:val="00B81630"/>
    <w:rsid w:val="00B81C47"/>
    <w:rsid w:val="00B81D50"/>
    <w:rsid w:val="00B81F0A"/>
    <w:rsid w:val="00B82272"/>
    <w:rsid w:val="00B82F09"/>
    <w:rsid w:val="00B82F96"/>
    <w:rsid w:val="00B841F3"/>
    <w:rsid w:val="00B842B5"/>
    <w:rsid w:val="00B84846"/>
    <w:rsid w:val="00B85469"/>
    <w:rsid w:val="00B8555A"/>
    <w:rsid w:val="00B85A19"/>
    <w:rsid w:val="00B85D14"/>
    <w:rsid w:val="00B866BF"/>
    <w:rsid w:val="00B86B04"/>
    <w:rsid w:val="00B86EB8"/>
    <w:rsid w:val="00B87533"/>
    <w:rsid w:val="00B87A6D"/>
    <w:rsid w:val="00B90E11"/>
    <w:rsid w:val="00B916C6"/>
    <w:rsid w:val="00B923E7"/>
    <w:rsid w:val="00B924BC"/>
    <w:rsid w:val="00B925DC"/>
    <w:rsid w:val="00B937B9"/>
    <w:rsid w:val="00B946FD"/>
    <w:rsid w:val="00B9510A"/>
    <w:rsid w:val="00B951C9"/>
    <w:rsid w:val="00B9691E"/>
    <w:rsid w:val="00B97514"/>
    <w:rsid w:val="00B97AE6"/>
    <w:rsid w:val="00BA0138"/>
    <w:rsid w:val="00BA0D05"/>
    <w:rsid w:val="00BA0E4E"/>
    <w:rsid w:val="00BA2E39"/>
    <w:rsid w:val="00BA3377"/>
    <w:rsid w:val="00BA351F"/>
    <w:rsid w:val="00BA4D89"/>
    <w:rsid w:val="00BA52C7"/>
    <w:rsid w:val="00BA69C0"/>
    <w:rsid w:val="00BA6AD2"/>
    <w:rsid w:val="00BA6BB0"/>
    <w:rsid w:val="00BA7373"/>
    <w:rsid w:val="00BA76AF"/>
    <w:rsid w:val="00BB03D1"/>
    <w:rsid w:val="00BB0788"/>
    <w:rsid w:val="00BB078C"/>
    <w:rsid w:val="00BB0828"/>
    <w:rsid w:val="00BB1472"/>
    <w:rsid w:val="00BB1986"/>
    <w:rsid w:val="00BB3658"/>
    <w:rsid w:val="00BB3BB7"/>
    <w:rsid w:val="00BB3CFA"/>
    <w:rsid w:val="00BB4698"/>
    <w:rsid w:val="00BB536C"/>
    <w:rsid w:val="00BB5B71"/>
    <w:rsid w:val="00BB6389"/>
    <w:rsid w:val="00BB63AB"/>
    <w:rsid w:val="00BB7D1C"/>
    <w:rsid w:val="00BB7DB0"/>
    <w:rsid w:val="00BC2FE6"/>
    <w:rsid w:val="00BC3AEB"/>
    <w:rsid w:val="00BC4A8C"/>
    <w:rsid w:val="00BC5280"/>
    <w:rsid w:val="00BC52E3"/>
    <w:rsid w:val="00BC5B74"/>
    <w:rsid w:val="00BC6941"/>
    <w:rsid w:val="00BC6E47"/>
    <w:rsid w:val="00BC71A4"/>
    <w:rsid w:val="00BC76C7"/>
    <w:rsid w:val="00BD0C4C"/>
    <w:rsid w:val="00BD0E8D"/>
    <w:rsid w:val="00BD2891"/>
    <w:rsid w:val="00BD2BA9"/>
    <w:rsid w:val="00BD2EF2"/>
    <w:rsid w:val="00BD3179"/>
    <w:rsid w:val="00BD4ABD"/>
    <w:rsid w:val="00BD6CBF"/>
    <w:rsid w:val="00BD72E7"/>
    <w:rsid w:val="00BD7A03"/>
    <w:rsid w:val="00BD7AC1"/>
    <w:rsid w:val="00BE0FF6"/>
    <w:rsid w:val="00BE251E"/>
    <w:rsid w:val="00BE253E"/>
    <w:rsid w:val="00BE439C"/>
    <w:rsid w:val="00BE571E"/>
    <w:rsid w:val="00BE5B8A"/>
    <w:rsid w:val="00BE5D37"/>
    <w:rsid w:val="00BE61EC"/>
    <w:rsid w:val="00BE761C"/>
    <w:rsid w:val="00BE7A62"/>
    <w:rsid w:val="00BF0D11"/>
    <w:rsid w:val="00BF1015"/>
    <w:rsid w:val="00BF1BB6"/>
    <w:rsid w:val="00BF4DA9"/>
    <w:rsid w:val="00BF5338"/>
    <w:rsid w:val="00BF54A4"/>
    <w:rsid w:val="00BF5DA8"/>
    <w:rsid w:val="00BF6B71"/>
    <w:rsid w:val="00BF6DF5"/>
    <w:rsid w:val="00BF7F13"/>
    <w:rsid w:val="00C007C0"/>
    <w:rsid w:val="00C00AEE"/>
    <w:rsid w:val="00C00CD3"/>
    <w:rsid w:val="00C00E82"/>
    <w:rsid w:val="00C01BE9"/>
    <w:rsid w:val="00C0265F"/>
    <w:rsid w:val="00C02A55"/>
    <w:rsid w:val="00C037CB"/>
    <w:rsid w:val="00C037F8"/>
    <w:rsid w:val="00C04101"/>
    <w:rsid w:val="00C04ED8"/>
    <w:rsid w:val="00C06966"/>
    <w:rsid w:val="00C10000"/>
    <w:rsid w:val="00C100AC"/>
    <w:rsid w:val="00C1023B"/>
    <w:rsid w:val="00C10CDF"/>
    <w:rsid w:val="00C1279A"/>
    <w:rsid w:val="00C1389A"/>
    <w:rsid w:val="00C13C69"/>
    <w:rsid w:val="00C166D0"/>
    <w:rsid w:val="00C16908"/>
    <w:rsid w:val="00C16B02"/>
    <w:rsid w:val="00C214D8"/>
    <w:rsid w:val="00C21C82"/>
    <w:rsid w:val="00C21F04"/>
    <w:rsid w:val="00C22691"/>
    <w:rsid w:val="00C23194"/>
    <w:rsid w:val="00C23264"/>
    <w:rsid w:val="00C23C13"/>
    <w:rsid w:val="00C240C2"/>
    <w:rsid w:val="00C2499B"/>
    <w:rsid w:val="00C24AEE"/>
    <w:rsid w:val="00C25068"/>
    <w:rsid w:val="00C25081"/>
    <w:rsid w:val="00C25565"/>
    <w:rsid w:val="00C26005"/>
    <w:rsid w:val="00C27F4C"/>
    <w:rsid w:val="00C3035C"/>
    <w:rsid w:val="00C32B1A"/>
    <w:rsid w:val="00C32D88"/>
    <w:rsid w:val="00C33716"/>
    <w:rsid w:val="00C34375"/>
    <w:rsid w:val="00C34A8C"/>
    <w:rsid w:val="00C34A8F"/>
    <w:rsid w:val="00C34EFC"/>
    <w:rsid w:val="00C3593D"/>
    <w:rsid w:val="00C35B76"/>
    <w:rsid w:val="00C35F96"/>
    <w:rsid w:val="00C36D95"/>
    <w:rsid w:val="00C36DD3"/>
    <w:rsid w:val="00C3724E"/>
    <w:rsid w:val="00C37C00"/>
    <w:rsid w:val="00C40743"/>
    <w:rsid w:val="00C41AEA"/>
    <w:rsid w:val="00C41BA2"/>
    <w:rsid w:val="00C444E4"/>
    <w:rsid w:val="00C45536"/>
    <w:rsid w:val="00C456D6"/>
    <w:rsid w:val="00C45EDE"/>
    <w:rsid w:val="00C45F82"/>
    <w:rsid w:val="00C466E1"/>
    <w:rsid w:val="00C472AC"/>
    <w:rsid w:val="00C4746C"/>
    <w:rsid w:val="00C502EF"/>
    <w:rsid w:val="00C516A2"/>
    <w:rsid w:val="00C51C8C"/>
    <w:rsid w:val="00C52A35"/>
    <w:rsid w:val="00C5310E"/>
    <w:rsid w:val="00C5451F"/>
    <w:rsid w:val="00C55251"/>
    <w:rsid w:val="00C560BA"/>
    <w:rsid w:val="00C561D7"/>
    <w:rsid w:val="00C56AA2"/>
    <w:rsid w:val="00C56F4B"/>
    <w:rsid w:val="00C5751C"/>
    <w:rsid w:val="00C57902"/>
    <w:rsid w:val="00C57DA6"/>
    <w:rsid w:val="00C60ED6"/>
    <w:rsid w:val="00C61022"/>
    <w:rsid w:val="00C61B34"/>
    <w:rsid w:val="00C61D23"/>
    <w:rsid w:val="00C620E0"/>
    <w:rsid w:val="00C63E94"/>
    <w:rsid w:val="00C658F3"/>
    <w:rsid w:val="00C6610B"/>
    <w:rsid w:val="00C66217"/>
    <w:rsid w:val="00C70246"/>
    <w:rsid w:val="00C70D98"/>
    <w:rsid w:val="00C716CF"/>
    <w:rsid w:val="00C71AAA"/>
    <w:rsid w:val="00C72E7E"/>
    <w:rsid w:val="00C74096"/>
    <w:rsid w:val="00C74348"/>
    <w:rsid w:val="00C75E96"/>
    <w:rsid w:val="00C75F89"/>
    <w:rsid w:val="00C80191"/>
    <w:rsid w:val="00C807A5"/>
    <w:rsid w:val="00C80B17"/>
    <w:rsid w:val="00C81956"/>
    <w:rsid w:val="00C8402D"/>
    <w:rsid w:val="00C842ED"/>
    <w:rsid w:val="00C85064"/>
    <w:rsid w:val="00C87410"/>
    <w:rsid w:val="00C874B3"/>
    <w:rsid w:val="00C91151"/>
    <w:rsid w:val="00C91486"/>
    <w:rsid w:val="00C93AD2"/>
    <w:rsid w:val="00C93B1D"/>
    <w:rsid w:val="00C94D0D"/>
    <w:rsid w:val="00C977EA"/>
    <w:rsid w:val="00CA074C"/>
    <w:rsid w:val="00CA07A3"/>
    <w:rsid w:val="00CA10F1"/>
    <w:rsid w:val="00CA1147"/>
    <w:rsid w:val="00CA244A"/>
    <w:rsid w:val="00CA5208"/>
    <w:rsid w:val="00CA521B"/>
    <w:rsid w:val="00CA59F9"/>
    <w:rsid w:val="00CA5AC3"/>
    <w:rsid w:val="00CA785A"/>
    <w:rsid w:val="00CB02D7"/>
    <w:rsid w:val="00CB0D20"/>
    <w:rsid w:val="00CB12A2"/>
    <w:rsid w:val="00CB24F3"/>
    <w:rsid w:val="00CB2B8C"/>
    <w:rsid w:val="00CB5FAA"/>
    <w:rsid w:val="00CB62A8"/>
    <w:rsid w:val="00CB68E1"/>
    <w:rsid w:val="00CB6979"/>
    <w:rsid w:val="00CB7780"/>
    <w:rsid w:val="00CB7B3F"/>
    <w:rsid w:val="00CB7E53"/>
    <w:rsid w:val="00CC0A6D"/>
    <w:rsid w:val="00CC11A0"/>
    <w:rsid w:val="00CC18F1"/>
    <w:rsid w:val="00CC1A22"/>
    <w:rsid w:val="00CC343F"/>
    <w:rsid w:val="00CC3A2C"/>
    <w:rsid w:val="00CC3CCD"/>
    <w:rsid w:val="00CC3E00"/>
    <w:rsid w:val="00CC54CE"/>
    <w:rsid w:val="00CC56C2"/>
    <w:rsid w:val="00CC5DE6"/>
    <w:rsid w:val="00CC6065"/>
    <w:rsid w:val="00CC6E5D"/>
    <w:rsid w:val="00CD032D"/>
    <w:rsid w:val="00CD06DB"/>
    <w:rsid w:val="00CD2888"/>
    <w:rsid w:val="00CD3B94"/>
    <w:rsid w:val="00CD41DB"/>
    <w:rsid w:val="00CD45ED"/>
    <w:rsid w:val="00CD47A1"/>
    <w:rsid w:val="00CD4952"/>
    <w:rsid w:val="00CD4C64"/>
    <w:rsid w:val="00CD4F69"/>
    <w:rsid w:val="00CD59C4"/>
    <w:rsid w:val="00CD643F"/>
    <w:rsid w:val="00CE1FC3"/>
    <w:rsid w:val="00CE3261"/>
    <w:rsid w:val="00CE4740"/>
    <w:rsid w:val="00CE6482"/>
    <w:rsid w:val="00CE7325"/>
    <w:rsid w:val="00CE75B9"/>
    <w:rsid w:val="00CE7676"/>
    <w:rsid w:val="00CE778E"/>
    <w:rsid w:val="00CE7DEA"/>
    <w:rsid w:val="00CF0F8B"/>
    <w:rsid w:val="00CF1CD4"/>
    <w:rsid w:val="00CF2053"/>
    <w:rsid w:val="00CF2986"/>
    <w:rsid w:val="00CF373D"/>
    <w:rsid w:val="00CF3B22"/>
    <w:rsid w:val="00CF4781"/>
    <w:rsid w:val="00CF4E4C"/>
    <w:rsid w:val="00CF716B"/>
    <w:rsid w:val="00CF7335"/>
    <w:rsid w:val="00D00092"/>
    <w:rsid w:val="00D002EE"/>
    <w:rsid w:val="00D012F3"/>
    <w:rsid w:val="00D0159B"/>
    <w:rsid w:val="00D0191C"/>
    <w:rsid w:val="00D02108"/>
    <w:rsid w:val="00D02A84"/>
    <w:rsid w:val="00D030D4"/>
    <w:rsid w:val="00D03182"/>
    <w:rsid w:val="00D035F2"/>
    <w:rsid w:val="00D037FD"/>
    <w:rsid w:val="00D04C33"/>
    <w:rsid w:val="00D07B70"/>
    <w:rsid w:val="00D07BE9"/>
    <w:rsid w:val="00D10652"/>
    <w:rsid w:val="00D10B5C"/>
    <w:rsid w:val="00D111AF"/>
    <w:rsid w:val="00D11C02"/>
    <w:rsid w:val="00D125B6"/>
    <w:rsid w:val="00D140B1"/>
    <w:rsid w:val="00D14522"/>
    <w:rsid w:val="00D16380"/>
    <w:rsid w:val="00D16A1F"/>
    <w:rsid w:val="00D17701"/>
    <w:rsid w:val="00D1778D"/>
    <w:rsid w:val="00D20165"/>
    <w:rsid w:val="00D203BE"/>
    <w:rsid w:val="00D20451"/>
    <w:rsid w:val="00D20975"/>
    <w:rsid w:val="00D213FE"/>
    <w:rsid w:val="00D2272B"/>
    <w:rsid w:val="00D22C4C"/>
    <w:rsid w:val="00D22E6F"/>
    <w:rsid w:val="00D243C2"/>
    <w:rsid w:val="00D25770"/>
    <w:rsid w:val="00D25D28"/>
    <w:rsid w:val="00D27E46"/>
    <w:rsid w:val="00D32B39"/>
    <w:rsid w:val="00D33275"/>
    <w:rsid w:val="00D34DB5"/>
    <w:rsid w:val="00D3526C"/>
    <w:rsid w:val="00D354DE"/>
    <w:rsid w:val="00D3714B"/>
    <w:rsid w:val="00D37A47"/>
    <w:rsid w:val="00D37B7F"/>
    <w:rsid w:val="00D37E36"/>
    <w:rsid w:val="00D4013F"/>
    <w:rsid w:val="00D406A0"/>
    <w:rsid w:val="00D4194E"/>
    <w:rsid w:val="00D420BB"/>
    <w:rsid w:val="00D42747"/>
    <w:rsid w:val="00D427AD"/>
    <w:rsid w:val="00D43A8B"/>
    <w:rsid w:val="00D44DFC"/>
    <w:rsid w:val="00D456F5"/>
    <w:rsid w:val="00D468F2"/>
    <w:rsid w:val="00D503BF"/>
    <w:rsid w:val="00D506BB"/>
    <w:rsid w:val="00D50D52"/>
    <w:rsid w:val="00D515FD"/>
    <w:rsid w:val="00D526EC"/>
    <w:rsid w:val="00D527CB"/>
    <w:rsid w:val="00D5299C"/>
    <w:rsid w:val="00D52D2E"/>
    <w:rsid w:val="00D54EE5"/>
    <w:rsid w:val="00D5642B"/>
    <w:rsid w:val="00D56646"/>
    <w:rsid w:val="00D56801"/>
    <w:rsid w:val="00D56D29"/>
    <w:rsid w:val="00D57B33"/>
    <w:rsid w:val="00D60C18"/>
    <w:rsid w:val="00D6253B"/>
    <w:rsid w:val="00D62775"/>
    <w:rsid w:val="00D628AF"/>
    <w:rsid w:val="00D62AF2"/>
    <w:rsid w:val="00D62C88"/>
    <w:rsid w:val="00D63D4B"/>
    <w:rsid w:val="00D65E0C"/>
    <w:rsid w:val="00D66CFD"/>
    <w:rsid w:val="00D676E8"/>
    <w:rsid w:val="00D679B8"/>
    <w:rsid w:val="00D71F81"/>
    <w:rsid w:val="00D72477"/>
    <w:rsid w:val="00D72DB3"/>
    <w:rsid w:val="00D72DE0"/>
    <w:rsid w:val="00D751C7"/>
    <w:rsid w:val="00D7666A"/>
    <w:rsid w:val="00D77015"/>
    <w:rsid w:val="00D77B4E"/>
    <w:rsid w:val="00D80296"/>
    <w:rsid w:val="00D8419D"/>
    <w:rsid w:val="00D847DF"/>
    <w:rsid w:val="00D858B6"/>
    <w:rsid w:val="00D85BCD"/>
    <w:rsid w:val="00D86D1F"/>
    <w:rsid w:val="00D873BD"/>
    <w:rsid w:val="00D90720"/>
    <w:rsid w:val="00D90FB7"/>
    <w:rsid w:val="00D913F5"/>
    <w:rsid w:val="00D91F59"/>
    <w:rsid w:val="00D91F5E"/>
    <w:rsid w:val="00D93193"/>
    <w:rsid w:val="00D94461"/>
    <w:rsid w:val="00D9464B"/>
    <w:rsid w:val="00D962AC"/>
    <w:rsid w:val="00D96CAC"/>
    <w:rsid w:val="00D9750B"/>
    <w:rsid w:val="00D975DB"/>
    <w:rsid w:val="00DA0991"/>
    <w:rsid w:val="00DA0A11"/>
    <w:rsid w:val="00DA0B8A"/>
    <w:rsid w:val="00DA0C45"/>
    <w:rsid w:val="00DA2192"/>
    <w:rsid w:val="00DA3631"/>
    <w:rsid w:val="00DA37B1"/>
    <w:rsid w:val="00DA484A"/>
    <w:rsid w:val="00DA523D"/>
    <w:rsid w:val="00DA5592"/>
    <w:rsid w:val="00DA59A2"/>
    <w:rsid w:val="00DA5E58"/>
    <w:rsid w:val="00DA6534"/>
    <w:rsid w:val="00DA6CA8"/>
    <w:rsid w:val="00DA715D"/>
    <w:rsid w:val="00DA72B2"/>
    <w:rsid w:val="00DA79B1"/>
    <w:rsid w:val="00DA7A4E"/>
    <w:rsid w:val="00DB0F45"/>
    <w:rsid w:val="00DB10D9"/>
    <w:rsid w:val="00DB334C"/>
    <w:rsid w:val="00DB38D6"/>
    <w:rsid w:val="00DB4635"/>
    <w:rsid w:val="00DB48A7"/>
    <w:rsid w:val="00DB4E1B"/>
    <w:rsid w:val="00DB4F11"/>
    <w:rsid w:val="00DB5847"/>
    <w:rsid w:val="00DB6333"/>
    <w:rsid w:val="00DB77C7"/>
    <w:rsid w:val="00DC0327"/>
    <w:rsid w:val="00DC0E57"/>
    <w:rsid w:val="00DC11DA"/>
    <w:rsid w:val="00DC2A04"/>
    <w:rsid w:val="00DC2B04"/>
    <w:rsid w:val="00DC39E2"/>
    <w:rsid w:val="00DC5581"/>
    <w:rsid w:val="00DC6FA3"/>
    <w:rsid w:val="00DD12C2"/>
    <w:rsid w:val="00DD1302"/>
    <w:rsid w:val="00DD1B2E"/>
    <w:rsid w:val="00DD1DD8"/>
    <w:rsid w:val="00DD3028"/>
    <w:rsid w:val="00DD45DB"/>
    <w:rsid w:val="00DD5FFA"/>
    <w:rsid w:val="00DD6E5A"/>
    <w:rsid w:val="00DD7013"/>
    <w:rsid w:val="00DD7E39"/>
    <w:rsid w:val="00DE1522"/>
    <w:rsid w:val="00DE21DC"/>
    <w:rsid w:val="00DE3087"/>
    <w:rsid w:val="00DE31B0"/>
    <w:rsid w:val="00DE3801"/>
    <w:rsid w:val="00DE3999"/>
    <w:rsid w:val="00DE3DAE"/>
    <w:rsid w:val="00DE5531"/>
    <w:rsid w:val="00DE597F"/>
    <w:rsid w:val="00DE6B86"/>
    <w:rsid w:val="00DE6EEA"/>
    <w:rsid w:val="00DE729B"/>
    <w:rsid w:val="00DF00E8"/>
    <w:rsid w:val="00DF130C"/>
    <w:rsid w:val="00DF3AA5"/>
    <w:rsid w:val="00DF43E4"/>
    <w:rsid w:val="00DF48BE"/>
    <w:rsid w:val="00DF63B8"/>
    <w:rsid w:val="00DF68F7"/>
    <w:rsid w:val="00DF7172"/>
    <w:rsid w:val="00DF71B7"/>
    <w:rsid w:val="00DF7364"/>
    <w:rsid w:val="00DF7F14"/>
    <w:rsid w:val="00E001E9"/>
    <w:rsid w:val="00E00257"/>
    <w:rsid w:val="00E009CB"/>
    <w:rsid w:val="00E00DCF"/>
    <w:rsid w:val="00E012F0"/>
    <w:rsid w:val="00E01DEE"/>
    <w:rsid w:val="00E02006"/>
    <w:rsid w:val="00E026CA"/>
    <w:rsid w:val="00E02F07"/>
    <w:rsid w:val="00E0409A"/>
    <w:rsid w:val="00E04896"/>
    <w:rsid w:val="00E04C5E"/>
    <w:rsid w:val="00E06005"/>
    <w:rsid w:val="00E066BF"/>
    <w:rsid w:val="00E06E53"/>
    <w:rsid w:val="00E12838"/>
    <w:rsid w:val="00E1345A"/>
    <w:rsid w:val="00E138D3"/>
    <w:rsid w:val="00E13929"/>
    <w:rsid w:val="00E13A90"/>
    <w:rsid w:val="00E14502"/>
    <w:rsid w:val="00E14CEE"/>
    <w:rsid w:val="00E17430"/>
    <w:rsid w:val="00E20793"/>
    <w:rsid w:val="00E2198F"/>
    <w:rsid w:val="00E225FC"/>
    <w:rsid w:val="00E228A1"/>
    <w:rsid w:val="00E22B90"/>
    <w:rsid w:val="00E22E10"/>
    <w:rsid w:val="00E234FA"/>
    <w:rsid w:val="00E23CC8"/>
    <w:rsid w:val="00E24136"/>
    <w:rsid w:val="00E24C73"/>
    <w:rsid w:val="00E24F98"/>
    <w:rsid w:val="00E25D54"/>
    <w:rsid w:val="00E27550"/>
    <w:rsid w:val="00E2764F"/>
    <w:rsid w:val="00E3041B"/>
    <w:rsid w:val="00E3172C"/>
    <w:rsid w:val="00E36104"/>
    <w:rsid w:val="00E3748C"/>
    <w:rsid w:val="00E37DAA"/>
    <w:rsid w:val="00E4046D"/>
    <w:rsid w:val="00E41066"/>
    <w:rsid w:val="00E42253"/>
    <w:rsid w:val="00E426C6"/>
    <w:rsid w:val="00E42B2F"/>
    <w:rsid w:val="00E439D2"/>
    <w:rsid w:val="00E43C57"/>
    <w:rsid w:val="00E43EAB"/>
    <w:rsid w:val="00E45191"/>
    <w:rsid w:val="00E45308"/>
    <w:rsid w:val="00E454AA"/>
    <w:rsid w:val="00E458EC"/>
    <w:rsid w:val="00E46A12"/>
    <w:rsid w:val="00E476BA"/>
    <w:rsid w:val="00E47BB6"/>
    <w:rsid w:val="00E50416"/>
    <w:rsid w:val="00E514F2"/>
    <w:rsid w:val="00E51573"/>
    <w:rsid w:val="00E51A79"/>
    <w:rsid w:val="00E52045"/>
    <w:rsid w:val="00E54C28"/>
    <w:rsid w:val="00E5513E"/>
    <w:rsid w:val="00E568A5"/>
    <w:rsid w:val="00E57320"/>
    <w:rsid w:val="00E5770B"/>
    <w:rsid w:val="00E6042F"/>
    <w:rsid w:val="00E60A7D"/>
    <w:rsid w:val="00E61E3A"/>
    <w:rsid w:val="00E621C6"/>
    <w:rsid w:val="00E62AB0"/>
    <w:rsid w:val="00E62E87"/>
    <w:rsid w:val="00E62F86"/>
    <w:rsid w:val="00E63F19"/>
    <w:rsid w:val="00E64982"/>
    <w:rsid w:val="00E65C26"/>
    <w:rsid w:val="00E65CC6"/>
    <w:rsid w:val="00E6648C"/>
    <w:rsid w:val="00E66DCC"/>
    <w:rsid w:val="00E67A0F"/>
    <w:rsid w:val="00E67D54"/>
    <w:rsid w:val="00E71662"/>
    <w:rsid w:val="00E74B37"/>
    <w:rsid w:val="00E75129"/>
    <w:rsid w:val="00E75C31"/>
    <w:rsid w:val="00E75E24"/>
    <w:rsid w:val="00E7620D"/>
    <w:rsid w:val="00E77262"/>
    <w:rsid w:val="00E77321"/>
    <w:rsid w:val="00E7768D"/>
    <w:rsid w:val="00E77E09"/>
    <w:rsid w:val="00E806FF"/>
    <w:rsid w:val="00E80D69"/>
    <w:rsid w:val="00E810BE"/>
    <w:rsid w:val="00E81FD5"/>
    <w:rsid w:val="00E83882"/>
    <w:rsid w:val="00E838E3"/>
    <w:rsid w:val="00E83BD2"/>
    <w:rsid w:val="00E84919"/>
    <w:rsid w:val="00E84BCF"/>
    <w:rsid w:val="00E85181"/>
    <w:rsid w:val="00E858F6"/>
    <w:rsid w:val="00E863B7"/>
    <w:rsid w:val="00E872E4"/>
    <w:rsid w:val="00E905D0"/>
    <w:rsid w:val="00E90B6E"/>
    <w:rsid w:val="00E91A74"/>
    <w:rsid w:val="00E91F46"/>
    <w:rsid w:val="00E9369C"/>
    <w:rsid w:val="00E949A2"/>
    <w:rsid w:val="00E9525C"/>
    <w:rsid w:val="00E9759F"/>
    <w:rsid w:val="00E97626"/>
    <w:rsid w:val="00E978A1"/>
    <w:rsid w:val="00EA1035"/>
    <w:rsid w:val="00EA1611"/>
    <w:rsid w:val="00EA1E84"/>
    <w:rsid w:val="00EA2703"/>
    <w:rsid w:val="00EA37E6"/>
    <w:rsid w:val="00EA3B25"/>
    <w:rsid w:val="00EA3C72"/>
    <w:rsid w:val="00EA3CA1"/>
    <w:rsid w:val="00EA4790"/>
    <w:rsid w:val="00EA5DB5"/>
    <w:rsid w:val="00EA5EAE"/>
    <w:rsid w:val="00EA6231"/>
    <w:rsid w:val="00EA7368"/>
    <w:rsid w:val="00EA7D6E"/>
    <w:rsid w:val="00EB0708"/>
    <w:rsid w:val="00EB1643"/>
    <w:rsid w:val="00EB2492"/>
    <w:rsid w:val="00EB33C7"/>
    <w:rsid w:val="00EB42FE"/>
    <w:rsid w:val="00EB48D7"/>
    <w:rsid w:val="00EB5BAA"/>
    <w:rsid w:val="00EB5D67"/>
    <w:rsid w:val="00EB6AFC"/>
    <w:rsid w:val="00EB7EC6"/>
    <w:rsid w:val="00EC0AFB"/>
    <w:rsid w:val="00EC13BB"/>
    <w:rsid w:val="00EC13E1"/>
    <w:rsid w:val="00EC17DD"/>
    <w:rsid w:val="00EC1A65"/>
    <w:rsid w:val="00EC427B"/>
    <w:rsid w:val="00EC4BA9"/>
    <w:rsid w:val="00EC4E98"/>
    <w:rsid w:val="00EC5181"/>
    <w:rsid w:val="00EC5386"/>
    <w:rsid w:val="00ED3EFF"/>
    <w:rsid w:val="00ED43AA"/>
    <w:rsid w:val="00ED523F"/>
    <w:rsid w:val="00ED5391"/>
    <w:rsid w:val="00ED59E4"/>
    <w:rsid w:val="00ED5F82"/>
    <w:rsid w:val="00ED6550"/>
    <w:rsid w:val="00ED7E2B"/>
    <w:rsid w:val="00ED7F8B"/>
    <w:rsid w:val="00EE03EC"/>
    <w:rsid w:val="00EE081E"/>
    <w:rsid w:val="00EE0B91"/>
    <w:rsid w:val="00EE2119"/>
    <w:rsid w:val="00EE4585"/>
    <w:rsid w:val="00EE4AB9"/>
    <w:rsid w:val="00EE57AD"/>
    <w:rsid w:val="00EF0252"/>
    <w:rsid w:val="00EF0631"/>
    <w:rsid w:val="00EF078C"/>
    <w:rsid w:val="00EF1183"/>
    <w:rsid w:val="00EF2991"/>
    <w:rsid w:val="00EF2F0A"/>
    <w:rsid w:val="00EF3FD5"/>
    <w:rsid w:val="00EF47BC"/>
    <w:rsid w:val="00EF4AA6"/>
    <w:rsid w:val="00EF5355"/>
    <w:rsid w:val="00EF5C42"/>
    <w:rsid w:val="00EF711B"/>
    <w:rsid w:val="00F0103C"/>
    <w:rsid w:val="00F01B79"/>
    <w:rsid w:val="00F02D98"/>
    <w:rsid w:val="00F03170"/>
    <w:rsid w:val="00F0402D"/>
    <w:rsid w:val="00F042B9"/>
    <w:rsid w:val="00F042C8"/>
    <w:rsid w:val="00F045E3"/>
    <w:rsid w:val="00F0465C"/>
    <w:rsid w:val="00F046CF"/>
    <w:rsid w:val="00F046FC"/>
    <w:rsid w:val="00F04ABD"/>
    <w:rsid w:val="00F062DE"/>
    <w:rsid w:val="00F0772B"/>
    <w:rsid w:val="00F123CE"/>
    <w:rsid w:val="00F13167"/>
    <w:rsid w:val="00F139C2"/>
    <w:rsid w:val="00F146C2"/>
    <w:rsid w:val="00F1573B"/>
    <w:rsid w:val="00F17040"/>
    <w:rsid w:val="00F178B1"/>
    <w:rsid w:val="00F17CDD"/>
    <w:rsid w:val="00F21160"/>
    <w:rsid w:val="00F220FE"/>
    <w:rsid w:val="00F23537"/>
    <w:rsid w:val="00F249F8"/>
    <w:rsid w:val="00F24CC2"/>
    <w:rsid w:val="00F24F20"/>
    <w:rsid w:val="00F253E8"/>
    <w:rsid w:val="00F25E52"/>
    <w:rsid w:val="00F25EE6"/>
    <w:rsid w:val="00F262BF"/>
    <w:rsid w:val="00F268EA"/>
    <w:rsid w:val="00F30B20"/>
    <w:rsid w:val="00F30B9C"/>
    <w:rsid w:val="00F32B07"/>
    <w:rsid w:val="00F32F86"/>
    <w:rsid w:val="00F345F3"/>
    <w:rsid w:val="00F34701"/>
    <w:rsid w:val="00F34F96"/>
    <w:rsid w:val="00F36CA8"/>
    <w:rsid w:val="00F40081"/>
    <w:rsid w:val="00F4020A"/>
    <w:rsid w:val="00F4061F"/>
    <w:rsid w:val="00F40DE5"/>
    <w:rsid w:val="00F419D7"/>
    <w:rsid w:val="00F43A27"/>
    <w:rsid w:val="00F43B4E"/>
    <w:rsid w:val="00F43B95"/>
    <w:rsid w:val="00F43EED"/>
    <w:rsid w:val="00F453DF"/>
    <w:rsid w:val="00F45F13"/>
    <w:rsid w:val="00F461C7"/>
    <w:rsid w:val="00F503FC"/>
    <w:rsid w:val="00F5080F"/>
    <w:rsid w:val="00F508FE"/>
    <w:rsid w:val="00F50DD8"/>
    <w:rsid w:val="00F524FB"/>
    <w:rsid w:val="00F547D1"/>
    <w:rsid w:val="00F553BE"/>
    <w:rsid w:val="00F55B73"/>
    <w:rsid w:val="00F56255"/>
    <w:rsid w:val="00F56589"/>
    <w:rsid w:val="00F56CC7"/>
    <w:rsid w:val="00F576CA"/>
    <w:rsid w:val="00F57DC5"/>
    <w:rsid w:val="00F57F78"/>
    <w:rsid w:val="00F605A2"/>
    <w:rsid w:val="00F61904"/>
    <w:rsid w:val="00F61C2B"/>
    <w:rsid w:val="00F61CB9"/>
    <w:rsid w:val="00F621CE"/>
    <w:rsid w:val="00F64ECA"/>
    <w:rsid w:val="00F66193"/>
    <w:rsid w:val="00F6634B"/>
    <w:rsid w:val="00F666A5"/>
    <w:rsid w:val="00F705D2"/>
    <w:rsid w:val="00F70F56"/>
    <w:rsid w:val="00F70F7C"/>
    <w:rsid w:val="00F71094"/>
    <w:rsid w:val="00F71A8F"/>
    <w:rsid w:val="00F72413"/>
    <w:rsid w:val="00F73031"/>
    <w:rsid w:val="00F7362C"/>
    <w:rsid w:val="00F739B4"/>
    <w:rsid w:val="00F74286"/>
    <w:rsid w:val="00F74B8D"/>
    <w:rsid w:val="00F74E02"/>
    <w:rsid w:val="00F75101"/>
    <w:rsid w:val="00F75939"/>
    <w:rsid w:val="00F76DAB"/>
    <w:rsid w:val="00F775F8"/>
    <w:rsid w:val="00F77E6D"/>
    <w:rsid w:val="00F826EF"/>
    <w:rsid w:val="00F83D7C"/>
    <w:rsid w:val="00F87EC9"/>
    <w:rsid w:val="00F915BE"/>
    <w:rsid w:val="00F917F0"/>
    <w:rsid w:val="00F92A4D"/>
    <w:rsid w:val="00F945FE"/>
    <w:rsid w:val="00F94AD2"/>
    <w:rsid w:val="00F95058"/>
    <w:rsid w:val="00F955DC"/>
    <w:rsid w:val="00F958C6"/>
    <w:rsid w:val="00F95BD3"/>
    <w:rsid w:val="00F96580"/>
    <w:rsid w:val="00F96B6C"/>
    <w:rsid w:val="00F96D67"/>
    <w:rsid w:val="00F9787A"/>
    <w:rsid w:val="00F97C6D"/>
    <w:rsid w:val="00FA0B53"/>
    <w:rsid w:val="00FA1613"/>
    <w:rsid w:val="00FA16D4"/>
    <w:rsid w:val="00FA1E1B"/>
    <w:rsid w:val="00FA2C73"/>
    <w:rsid w:val="00FA3DE7"/>
    <w:rsid w:val="00FA49DB"/>
    <w:rsid w:val="00FA50B4"/>
    <w:rsid w:val="00FA56BB"/>
    <w:rsid w:val="00FA5A2C"/>
    <w:rsid w:val="00FA5D1A"/>
    <w:rsid w:val="00FA6FB6"/>
    <w:rsid w:val="00FA7E5D"/>
    <w:rsid w:val="00FB046A"/>
    <w:rsid w:val="00FB1287"/>
    <w:rsid w:val="00FB1DE1"/>
    <w:rsid w:val="00FB229D"/>
    <w:rsid w:val="00FB31EE"/>
    <w:rsid w:val="00FB3795"/>
    <w:rsid w:val="00FB3A37"/>
    <w:rsid w:val="00FB4AB5"/>
    <w:rsid w:val="00FB6EC9"/>
    <w:rsid w:val="00FB7001"/>
    <w:rsid w:val="00FB747C"/>
    <w:rsid w:val="00FB74D0"/>
    <w:rsid w:val="00FC0D3F"/>
    <w:rsid w:val="00FC0DFF"/>
    <w:rsid w:val="00FC0EAB"/>
    <w:rsid w:val="00FC2216"/>
    <w:rsid w:val="00FC22F7"/>
    <w:rsid w:val="00FC2351"/>
    <w:rsid w:val="00FC25D2"/>
    <w:rsid w:val="00FC2B70"/>
    <w:rsid w:val="00FC37FA"/>
    <w:rsid w:val="00FC4376"/>
    <w:rsid w:val="00FC4E89"/>
    <w:rsid w:val="00FC5069"/>
    <w:rsid w:val="00FC5EA3"/>
    <w:rsid w:val="00FC6C22"/>
    <w:rsid w:val="00FC70D6"/>
    <w:rsid w:val="00FC714E"/>
    <w:rsid w:val="00FC7181"/>
    <w:rsid w:val="00FC7FE4"/>
    <w:rsid w:val="00FD00BC"/>
    <w:rsid w:val="00FD01D4"/>
    <w:rsid w:val="00FD0ED9"/>
    <w:rsid w:val="00FD2684"/>
    <w:rsid w:val="00FD2F49"/>
    <w:rsid w:val="00FD57D4"/>
    <w:rsid w:val="00FD62AD"/>
    <w:rsid w:val="00FD6653"/>
    <w:rsid w:val="00FD7738"/>
    <w:rsid w:val="00FD7880"/>
    <w:rsid w:val="00FD7C36"/>
    <w:rsid w:val="00FE22F1"/>
    <w:rsid w:val="00FE246F"/>
    <w:rsid w:val="00FE34BD"/>
    <w:rsid w:val="00FE47A5"/>
    <w:rsid w:val="00FE4AF1"/>
    <w:rsid w:val="00FE6308"/>
    <w:rsid w:val="00FE677F"/>
    <w:rsid w:val="00FE6C97"/>
    <w:rsid w:val="00FE7797"/>
    <w:rsid w:val="00FE7BAE"/>
    <w:rsid w:val="00FF140E"/>
    <w:rsid w:val="00FF294C"/>
    <w:rsid w:val="00FF2C84"/>
    <w:rsid w:val="00FF2CB8"/>
    <w:rsid w:val="00FF4541"/>
    <w:rsid w:val="00FF6D66"/>
    <w:rsid w:val="08AECA7C"/>
    <w:rsid w:val="0B8EBBBD"/>
    <w:rsid w:val="12A85881"/>
    <w:rsid w:val="14D1B085"/>
    <w:rsid w:val="15FDD526"/>
    <w:rsid w:val="19532A6E"/>
    <w:rsid w:val="1CB47BF8"/>
    <w:rsid w:val="1D4189E2"/>
    <w:rsid w:val="1F4028F0"/>
    <w:rsid w:val="21AF4FE7"/>
    <w:rsid w:val="24973486"/>
    <w:rsid w:val="2D75AE41"/>
    <w:rsid w:val="32EA17CE"/>
    <w:rsid w:val="33D07BEE"/>
    <w:rsid w:val="33FF8491"/>
    <w:rsid w:val="3B2D85B0"/>
    <w:rsid w:val="4527308B"/>
    <w:rsid w:val="46DED496"/>
    <w:rsid w:val="4E66C68B"/>
    <w:rsid w:val="5A86C599"/>
    <w:rsid w:val="5E607153"/>
    <w:rsid w:val="68AE5571"/>
    <w:rsid w:val="6E56D040"/>
    <w:rsid w:val="7173D936"/>
    <w:rsid w:val="726A687F"/>
    <w:rsid w:val="774242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25887F"/>
  <w15:chartTrackingRefBased/>
  <w15:docId w15:val="{48B549D9-CA7F-4B35-ACDB-8B941482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013F"/>
    <w:pPr>
      <w:ind w:left="720"/>
      <w:contextualSpacing/>
    </w:pPr>
  </w:style>
  <w:style w:type="paragraph" w:styleId="NormalWeb">
    <w:name w:val="Normal (Web)"/>
    <w:basedOn w:val="Normal"/>
    <w:uiPriority w:val="99"/>
    <w:unhideWhenUsed/>
    <w:rsid w:val="0064084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Default">
    <w:name w:val="Default"/>
    <w:rsid w:val="009D34D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56E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ED1"/>
  </w:style>
  <w:style w:type="paragraph" w:styleId="Piedepgina">
    <w:name w:val="footer"/>
    <w:basedOn w:val="Normal"/>
    <w:link w:val="PiedepginaCar"/>
    <w:uiPriority w:val="99"/>
    <w:unhideWhenUsed/>
    <w:rsid w:val="00656E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ED1"/>
  </w:style>
  <w:style w:type="character" w:styleId="Hipervnculo">
    <w:name w:val="Hyperlink"/>
    <w:basedOn w:val="Fuentedeprrafopredeter"/>
    <w:uiPriority w:val="99"/>
    <w:unhideWhenUsed/>
    <w:rsid w:val="009D7AF9"/>
    <w:rPr>
      <w:color w:val="0563C1" w:themeColor="hyperlink"/>
      <w:u w:val="single"/>
    </w:rPr>
  </w:style>
  <w:style w:type="character" w:customStyle="1" w:styleId="Mencinsinresolver1">
    <w:name w:val="Mención sin resolver1"/>
    <w:basedOn w:val="Fuentedeprrafopredeter"/>
    <w:uiPriority w:val="99"/>
    <w:semiHidden/>
    <w:unhideWhenUsed/>
    <w:rsid w:val="009D7AF9"/>
    <w:rPr>
      <w:color w:val="605E5C"/>
      <w:shd w:val="clear" w:color="auto" w:fill="E1DFDD"/>
    </w:rPr>
  </w:style>
  <w:style w:type="paragraph" w:styleId="Revisin">
    <w:name w:val="Revision"/>
    <w:hidden/>
    <w:uiPriority w:val="99"/>
    <w:semiHidden/>
    <w:rsid w:val="003B2000"/>
    <w:pPr>
      <w:spacing w:after="0" w:line="240" w:lineRule="auto"/>
    </w:pPr>
  </w:style>
  <w:style w:type="character" w:styleId="Mencinsinresolver">
    <w:name w:val="Unresolved Mention"/>
    <w:basedOn w:val="Fuentedeprrafopredeter"/>
    <w:uiPriority w:val="99"/>
    <w:semiHidden/>
    <w:unhideWhenUsed/>
    <w:rsid w:val="00F24CC2"/>
    <w:rPr>
      <w:color w:val="605E5C"/>
      <w:shd w:val="clear" w:color="auto" w:fill="E1DFDD"/>
    </w:rPr>
  </w:style>
  <w:style w:type="character" w:styleId="Refdecomentario">
    <w:name w:val="annotation reference"/>
    <w:basedOn w:val="Fuentedeprrafopredeter"/>
    <w:uiPriority w:val="99"/>
    <w:semiHidden/>
    <w:unhideWhenUsed/>
    <w:rsid w:val="00887A55"/>
    <w:rPr>
      <w:sz w:val="16"/>
      <w:szCs w:val="16"/>
    </w:rPr>
  </w:style>
  <w:style w:type="paragraph" w:styleId="Textocomentario">
    <w:name w:val="annotation text"/>
    <w:basedOn w:val="Normal"/>
    <w:link w:val="TextocomentarioCar"/>
    <w:uiPriority w:val="99"/>
    <w:unhideWhenUsed/>
    <w:rsid w:val="00887A55"/>
    <w:pPr>
      <w:spacing w:line="240" w:lineRule="auto"/>
    </w:pPr>
    <w:rPr>
      <w:sz w:val="20"/>
      <w:szCs w:val="20"/>
    </w:rPr>
  </w:style>
  <w:style w:type="character" w:customStyle="1" w:styleId="TextocomentarioCar">
    <w:name w:val="Texto comentario Car"/>
    <w:basedOn w:val="Fuentedeprrafopredeter"/>
    <w:link w:val="Textocomentario"/>
    <w:uiPriority w:val="99"/>
    <w:rsid w:val="00887A55"/>
    <w:rPr>
      <w:sz w:val="20"/>
      <w:szCs w:val="20"/>
    </w:rPr>
  </w:style>
  <w:style w:type="paragraph" w:styleId="Asuntodelcomentario">
    <w:name w:val="annotation subject"/>
    <w:basedOn w:val="Textocomentario"/>
    <w:next w:val="Textocomentario"/>
    <w:link w:val="AsuntodelcomentarioCar"/>
    <w:uiPriority w:val="99"/>
    <w:semiHidden/>
    <w:unhideWhenUsed/>
    <w:rsid w:val="00887A55"/>
    <w:rPr>
      <w:b/>
      <w:bCs/>
    </w:rPr>
  </w:style>
  <w:style w:type="character" w:customStyle="1" w:styleId="AsuntodelcomentarioCar">
    <w:name w:val="Asunto del comentario Car"/>
    <w:basedOn w:val="TextocomentarioCar"/>
    <w:link w:val="Asuntodelcomentario"/>
    <w:uiPriority w:val="99"/>
    <w:semiHidden/>
    <w:rsid w:val="00887A55"/>
    <w:rPr>
      <w:b/>
      <w:bCs/>
      <w:sz w:val="20"/>
      <w:szCs w:val="20"/>
    </w:rPr>
  </w:style>
  <w:style w:type="paragraph" w:styleId="Sinespaciado">
    <w:name w:val="No Spacing"/>
    <w:uiPriority w:val="1"/>
    <w:qFormat/>
    <w:rsid w:val="4E66C68B"/>
    <w:pPr>
      <w:spacing w:after="0"/>
    </w:pPr>
  </w:style>
  <w:style w:type="character" w:styleId="Textoennegrita">
    <w:name w:val="Strong"/>
    <w:basedOn w:val="Fuentedeprrafopredeter"/>
    <w:uiPriority w:val="22"/>
    <w:qFormat/>
    <w:rsid w:val="00813E3C"/>
    <w:rPr>
      <w:b/>
      <w:bCs/>
    </w:rPr>
  </w:style>
  <w:style w:type="character" w:styleId="nfasis">
    <w:name w:val="Emphasis"/>
    <w:basedOn w:val="Fuentedeprrafopredeter"/>
    <w:uiPriority w:val="20"/>
    <w:qFormat/>
    <w:rsid w:val="004151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181">
      <w:bodyDiv w:val="1"/>
      <w:marLeft w:val="0"/>
      <w:marRight w:val="0"/>
      <w:marTop w:val="0"/>
      <w:marBottom w:val="0"/>
      <w:divBdr>
        <w:top w:val="none" w:sz="0" w:space="0" w:color="auto"/>
        <w:left w:val="none" w:sz="0" w:space="0" w:color="auto"/>
        <w:bottom w:val="none" w:sz="0" w:space="0" w:color="auto"/>
        <w:right w:val="none" w:sz="0" w:space="0" w:color="auto"/>
      </w:divBdr>
    </w:div>
    <w:div w:id="63767462">
      <w:bodyDiv w:val="1"/>
      <w:marLeft w:val="0"/>
      <w:marRight w:val="0"/>
      <w:marTop w:val="0"/>
      <w:marBottom w:val="0"/>
      <w:divBdr>
        <w:top w:val="none" w:sz="0" w:space="0" w:color="auto"/>
        <w:left w:val="none" w:sz="0" w:space="0" w:color="auto"/>
        <w:bottom w:val="none" w:sz="0" w:space="0" w:color="auto"/>
        <w:right w:val="none" w:sz="0" w:space="0" w:color="auto"/>
      </w:divBdr>
    </w:div>
    <w:div w:id="142815733">
      <w:bodyDiv w:val="1"/>
      <w:marLeft w:val="0"/>
      <w:marRight w:val="0"/>
      <w:marTop w:val="0"/>
      <w:marBottom w:val="0"/>
      <w:divBdr>
        <w:top w:val="none" w:sz="0" w:space="0" w:color="auto"/>
        <w:left w:val="none" w:sz="0" w:space="0" w:color="auto"/>
        <w:bottom w:val="none" w:sz="0" w:space="0" w:color="auto"/>
        <w:right w:val="none" w:sz="0" w:space="0" w:color="auto"/>
      </w:divBdr>
    </w:div>
    <w:div w:id="254020273">
      <w:bodyDiv w:val="1"/>
      <w:marLeft w:val="0"/>
      <w:marRight w:val="0"/>
      <w:marTop w:val="0"/>
      <w:marBottom w:val="0"/>
      <w:divBdr>
        <w:top w:val="none" w:sz="0" w:space="0" w:color="auto"/>
        <w:left w:val="none" w:sz="0" w:space="0" w:color="auto"/>
        <w:bottom w:val="none" w:sz="0" w:space="0" w:color="auto"/>
        <w:right w:val="none" w:sz="0" w:space="0" w:color="auto"/>
      </w:divBdr>
      <w:divsChild>
        <w:div w:id="1924680936">
          <w:marLeft w:val="0"/>
          <w:marRight w:val="0"/>
          <w:marTop w:val="0"/>
          <w:marBottom w:val="0"/>
          <w:divBdr>
            <w:top w:val="none" w:sz="0" w:space="0" w:color="auto"/>
            <w:left w:val="none" w:sz="0" w:space="0" w:color="auto"/>
            <w:bottom w:val="none" w:sz="0" w:space="0" w:color="auto"/>
            <w:right w:val="none" w:sz="0" w:space="0" w:color="auto"/>
          </w:divBdr>
        </w:div>
      </w:divsChild>
    </w:div>
    <w:div w:id="461584741">
      <w:bodyDiv w:val="1"/>
      <w:marLeft w:val="0"/>
      <w:marRight w:val="0"/>
      <w:marTop w:val="0"/>
      <w:marBottom w:val="0"/>
      <w:divBdr>
        <w:top w:val="none" w:sz="0" w:space="0" w:color="auto"/>
        <w:left w:val="none" w:sz="0" w:space="0" w:color="auto"/>
        <w:bottom w:val="none" w:sz="0" w:space="0" w:color="auto"/>
        <w:right w:val="none" w:sz="0" w:space="0" w:color="auto"/>
      </w:divBdr>
      <w:divsChild>
        <w:div w:id="2824913">
          <w:marLeft w:val="446"/>
          <w:marRight w:val="0"/>
          <w:marTop w:val="0"/>
          <w:marBottom w:val="0"/>
          <w:divBdr>
            <w:top w:val="none" w:sz="0" w:space="0" w:color="auto"/>
            <w:left w:val="none" w:sz="0" w:space="0" w:color="auto"/>
            <w:bottom w:val="none" w:sz="0" w:space="0" w:color="auto"/>
            <w:right w:val="none" w:sz="0" w:space="0" w:color="auto"/>
          </w:divBdr>
        </w:div>
        <w:div w:id="149685104">
          <w:marLeft w:val="446"/>
          <w:marRight w:val="0"/>
          <w:marTop w:val="0"/>
          <w:marBottom w:val="0"/>
          <w:divBdr>
            <w:top w:val="none" w:sz="0" w:space="0" w:color="auto"/>
            <w:left w:val="none" w:sz="0" w:space="0" w:color="auto"/>
            <w:bottom w:val="none" w:sz="0" w:space="0" w:color="auto"/>
            <w:right w:val="none" w:sz="0" w:space="0" w:color="auto"/>
          </w:divBdr>
        </w:div>
        <w:div w:id="480276142">
          <w:marLeft w:val="446"/>
          <w:marRight w:val="0"/>
          <w:marTop w:val="0"/>
          <w:marBottom w:val="0"/>
          <w:divBdr>
            <w:top w:val="none" w:sz="0" w:space="0" w:color="auto"/>
            <w:left w:val="none" w:sz="0" w:space="0" w:color="auto"/>
            <w:bottom w:val="none" w:sz="0" w:space="0" w:color="auto"/>
            <w:right w:val="none" w:sz="0" w:space="0" w:color="auto"/>
          </w:divBdr>
        </w:div>
        <w:div w:id="704867237">
          <w:marLeft w:val="446"/>
          <w:marRight w:val="0"/>
          <w:marTop w:val="0"/>
          <w:marBottom w:val="0"/>
          <w:divBdr>
            <w:top w:val="none" w:sz="0" w:space="0" w:color="auto"/>
            <w:left w:val="none" w:sz="0" w:space="0" w:color="auto"/>
            <w:bottom w:val="none" w:sz="0" w:space="0" w:color="auto"/>
            <w:right w:val="none" w:sz="0" w:space="0" w:color="auto"/>
          </w:divBdr>
        </w:div>
        <w:div w:id="809447540">
          <w:marLeft w:val="446"/>
          <w:marRight w:val="0"/>
          <w:marTop w:val="0"/>
          <w:marBottom w:val="0"/>
          <w:divBdr>
            <w:top w:val="none" w:sz="0" w:space="0" w:color="auto"/>
            <w:left w:val="none" w:sz="0" w:space="0" w:color="auto"/>
            <w:bottom w:val="none" w:sz="0" w:space="0" w:color="auto"/>
            <w:right w:val="none" w:sz="0" w:space="0" w:color="auto"/>
          </w:divBdr>
        </w:div>
        <w:div w:id="1526749515">
          <w:marLeft w:val="446"/>
          <w:marRight w:val="0"/>
          <w:marTop w:val="0"/>
          <w:marBottom w:val="0"/>
          <w:divBdr>
            <w:top w:val="none" w:sz="0" w:space="0" w:color="auto"/>
            <w:left w:val="none" w:sz="0" w:space="0" w:color="auto"/>
            <w:bottom w:val="none" w:sz="0" w:space="0" w:color="auto"/>
            <w:right w:val="none" w:sz="0" w:space="0" w:color="auto"/>
          </w:divBdr>
        </w:div>
        <w:div w:id="1635598809">
          <w:marLeft w:val="446"/>
          <w:marRight w:val="0"/>
          <w:marTop w:val="0"/>
          <w:marBottom w:val="0"/>
          <w:divBdr>
            <w:top w:val="none" w:sz="0" w:space="0" w:color="auto"/>
            <w:left w:val="none" w:sz="0" w:space="0" w:color="auto"/>
            <w:bottom w:val="none" w:sz="0" w:space="0" w:color="auto"/>
            <w:right w:val="none" w:sz="0" w:space="0" w:color="auto"/>
          </w:divBdr>
        </w:div>
        <w:div w:id="1832404929">
          <w:marLeft w:val="446"/>
          <w:marRight w:val="0"/>
          <w:marTop w:val="0"/>
          <w:marBottom w:val="0"/>
          <w:divBdr>
            <w:top w:val="none" w:sz="0" w:space="0" w:color="auto"/>
            <w:left w:val="none" w:sz="0" w:space="0" w:color="auto"/>
            <w:bottom w:val="none" w:sz="0" w:space="0" w:color="auto"/>
            <w:right w:val="none" w:sz="0" w:space="0" w:color="auto"/>
          </w:divBdr>
        </w:div>
        <w:div w:id="1933322297">
          <w:marLeft w:val="446"/>
          <w:marRight w:val="0"/>
          <w:marTop w:val="0"/>
          <w:marBottom w:val="0"/>
          <w:divBdr>
            <w:top w:val="none" w:sz="0" w:space="0" w:color="auto"/>
            <w:left w:val="none" w:sz="0" w:space="0" w:color="auto"/>
            <w:bottom w:val="none" w:sz="0" w:space="0" w:color="auto"/>
            <w:right w:val="none" w:sz="0" w:space="0" w:color="auto"/>
          </w:divBdr>
        </w:div>
      </w:divsChild>
    </w:div>
    <w:div w:id="481000349">
      <w:bodyDiv w:val="1"/>
      <w:marLeft w:val="0"/>
      <w:marRight w:val="0"/>
      <w:marTop w:val="0"/>
      <w:marBottom w:val="0"/>
      <w:divBdr>
        <w:top w:val="none" w:sz="0" w:space="0" w:color="auto"/>
        <w:left w:val="none" w:sz="0" w:space="0" w:color="auto"/>
        <w:bottom w:val="none" w:sz="0" w:space="0" w:color="auto"/>
        <w:right w:val="none" w:sz="0" w:space="0" w:color="auto"/>
      </w:divBdr>
      <w:divsChild>
        <w:div w:id="1248274365">
          <w:marLeft w:val="0"/>
          <w:marRight w:val="0"/>
          <w:marTop w:val="0"/>
          <w:marBottom w:val="0"/>
          <w:divBdr>
            <w:top w:val="none" w:sz="0" w:space="0" w:color="auto"/>
            <w:left w:val="none" w:sz="0" w:space="0" w:color="auto"/>
            <w:bottom w:val="none" w:sz="0" w:space="0" w:color="auto"/>
            <w:right w:val="none" w:sz="0" w:space="0" w:color="auto"/>
          </w:divBdr>
        </w:div>
      </w:divsChild>
    </w:div>
    <w:div w:id="515922043">
      <w:bodyDiv w:val="1"/>
      <w:marLeft w:val="0"/>
      <w:marRight w:val="0"/>
      <w:marTop w:val="0"/>
      <w:marBottom w:val="0"/>
      <w:divBdr>
        <w:top w:val="none" w:sz="0" w:space="0" w:color="auto"/>
        <w:left w:val="none" w:sz="0" w:space="0" w:color="auto"/>
        <w:bottom w:val="none" w:sz="0" w:space="0" w:color="auto"/>
        <w:right w:val="none" w:sz="0" w:space="0" w:color="auto"/>
      </w:divBdr>
    </w:div>
    <w:div w:id="523715351">
      <w:bodyDiv w:val="1"/>
      <w:marLeft w:val="0"/>
      <w:marRight w:val="0"/>
      <w:marTop w:val="0"/>
      <w:marBottom w:val="0"/>
      <w:divBdr>
        <w:top w:val="none" w:sz="0" w:space="0" w:color="auto"/>
        <w:left w:val="none" w:sz="0" w:space="0" w:color="auto"/>
        <w:bottom w:val="none" w:sz="0" w:space="0" w:color="auto"/>
        <w:right w:val="none" w:sz="0" w:space="0" w:color="auto"/>
      </w:divBdr>
    </w:div>
    <w:div w:id="582492943">
      <w:bodyDiv w:val="1"/>
      <w:marLeft w:val="0"/>
      <w:marRight w:val="0"/>
      <w:marTop w:val="0"/>
      <w:marBottom w:val="0"/>
      <w:divBdr>
        <w:top w:val="none" w:sz="0" w:space="0" w:color="auto"/>
        <w:left w:val="none" w:sz="0" w:space="0" w:color="auto"/>
        <w:bottom w:val="none" w:sz="0" w:space="0" w:color="auto"/>
        <w:right w:val="none" w:sz="0" w:space="0" w:color="auto"/>
      </w:divBdr>
    </w:div>
    <w:div w:id="605381785">
      <w:bodyDiv w:val="1"/>
      <w:marLeft w:val="0"/>
      <w:marRight w:val="0"/>
      <w:marTop w:val="0"/>
      <w:marBottom w:val="0"/>
      <w:divBdr>
        <w:top w:val="none" w:sz="0" w:space="0" w:color="auto"/>
        <w:left w:val="none" w:sz="0" w:space="0" w:color="auto"/>
        <w:bottom w:val="none" w:sz="0" w:space="0" w:color="auto"/>
        <w:right w:val="none" w:sz="0" w:space="0" w:color="auto"/>
      </w:divBdr>
    </w:div>
    <w:div w:id="670183543">
      <w:bodyDiv w:val="1"/>
      <w:marLeft w:val="0"/>
      <w:marRight w:val="0"/>
      <w:marTop w:val="0"/>
      <w:marBottom w:val="0"/>
      <w:divBdr>
        <w:top w:val="none" w:sz="0" w:space="0" w:color="auto"/>
        <w:left w:val="none" w:sz="0" w:space="0" w:color="auto"/>
        <w:bottom w:val="none" w:sz="0" w:space="0" w:color="auto"/>
        <w:right w:val="none" w:sz="0" w:space="0" w:color="auto"/>
      </w:divBdr>
    </w:div>
    <w:div w:id="704907175">
      <w:bodyDiv w:val="1"/>
      <w:marLeft w:val="0"/>
      <w:marRight w:val="0"/>
      <w:marTop w:val="0"/>
      <w:marBottom w:val="0"/>
      <w:divBdr>
        <w:top w:val="none" w:sz="0" w:space="0" w:color="auto"/>
        <w:left w:val="none" w:sz="0" w:space="0" w:color="auto"/>
        <w:bottom w:val="none" w:sz="0" w:space="0" w:color="auto"/>
        <w:right w:val="none" w:sz="0" w:space="0" w:color="auto"/>
      </w:divBdr>
    </w:div>
    <w:div w:id="775950898">
      <w:bodyDiv w:val="1"/>
      <w:marLeft w:val="0"/>
      <w:marRight w:val="0"/>
      <w:marTop w:val="0"/>
      <w:marBottom w:val="0"/>
      <w:divBdr>
        <w:top w:val="none" w:sz="0" w:space="0" w:color="auto"/>
        <w:left w:val="none" w:sz="0" w:space="0" w:color="auto"/>
        <w:bottom w:val="none" w:sz="0" w:space="0" w:color="auto"/>
        <w:right w:val="none" w:sz="0" w:space="0" w:color="auto"/>
      </w:divBdr>
      <w:divsChild>
        <w:div w:id="92433845">
          <w:marLeft w:val="547"/>
          <w:marRight w:val="0"/>
          <w:marTop w:val="0"/>
          <w:marBottom w:val="0"/>
          <w:divBdr>
            <w:top w:val="none" w:sz="0" w:space="0" w:color="auto"/>
            <w:left w:val="none" w:sz="0" w:space="0" w:color="auto"/>
            <w:bottom w:val="none" w:sz="0" w:space="0" w:color="auto"/>
            <w:right w:val="none" w:sz="0" w:space="0" w:color="auto"/>
          </w:divBdr>
        </w:div>
        <w:div w:id="159777195">
          <w:marLeft w:val="1267"/>
          <w:marRight w:val="0"/>
          <w:marTop w:val="0"/>
          <w:marBottom w:val="0"/>
          <w:divBdr>
            <w:top w:val="none" w:sz="0" w:space="0" w:color="auto"/>
            <w:left w:val="none" w:sz="0" w:space="0" w:color="auto"/>
            <w:bottom w:val="none" w:sz="0" w:space="0" w:color="auto"/>
            <w:right w:val="none" w:sz="0" w:space="0" w:color="auto"/>
          </w:divBdr>
        </w:div>
        <w:div w:id="262958755">
          <w:marLeft w:val="1267"/>
          <w:marRight w:val="0"/>
          <w:marTop w:val="0"/>
          <w:marBottom w:val="0"/>
          <w:divBdr>
            <w:top w:val="none" w:sz="0" w:space="0" w:color="auto"/>
            <w:left w:val="none" w:sz="0" w:space="0" w:color="auto"/>
            <w:bottom w:val="none" w:sz="0" w:space="0" w:color="auto"/>
            <w:right w:val="none" w:sz="0" w:space="0" w:color="auto"/>
          </w:divBdr>
        </w:div>
        <w:div w:id="473524027">
          <w:marLeft w:val="1267"/>
          <w:marRight w:val="0"/>
          <w:marTop w:val="0"/>
          <w:marBottom w:val="0"/>
          <w:divBdr>
            <w:top w:val="none" w:sz="0" w:space="0" w:color="auto"/>
            <w:left w:val="none" w:sz="0" w:space="0" w:color="auto"/>
            <w:bottom w:val="none" w:sz="0" w:space="0" w:color="auto"/>
            <w:right w:val="none" w:sz="0" w:space="0" w:color="auto"/>
          </w:divBdr>
        </w:div>
        <w:div w:id="828521968">
          <w:marLeft w:val="547"/>
          <w:marRight w:val="0"/>
          <w:marTop w:val="0"/>
          <w:marBottom w:val="0"/>
          <w:divBdr>
            <w:top w:val="none" w:sz="0" w:space="0" w:color="auto"/>
            <w:left w:val="none" w:sz="0" w:space="0" w:color="auto"/>
            <w:bottom w:val="none" w:sz="0" w:space="0" w:color="auto"/>
            <w:right w:val="none" w:sz="0" w:space="0" w:color="auto"/>
          </w:divBdr>
        </w:div>
        <w:div w:id="1096753743">
          <w:marLeft w:val="1267"/>
          <w:marRight w:val="0"/>
          <w:marTop w:val="0"/>
          <w:marBottom w:val="0"/>
          <w:divBdr>
            <w:top w:val="none" w:sz="0" w:space="0" w:color="auto"/>
            <w:left w:val="none" w:sz="0" w:space="0" w:color="auto"/>
            <w:bottom w:val="none" w:sz="0" w:space="0" w:color="auto"/>
            <w:right w:val="none" w:sz="0" w:space="0" w:color="auto"/>
          </w:divBdr>
        </w:div>
        <w:div w:id="1499534469">
          <w:marLeft w:val="547"/>
          <w:marRight w:val="0"/>
          <w:marTop w:val="0"/>
          <w:marBottom w:val="0"/>
          <w:divBdr>
            <w:top w:val="none" w:sz="0" w:space="0" w:color="auto"/>
            <w:left w:val="none" w:sz="0" w:space="0" w:color="auto"/>
            <w:bottom w:val="none" w:sz="0" w:space="0" w:color="auto"/>
            <w:right w:val="none" w:sz="0" w:space="0" w:color="auto"/>
          </w:divBdr>
        </w:div>
        <w:div w:id="1762753419">
          <w:marLeft w:val="1267"/>
          <w:marRight w:val="0"/>
          <w:marTop w:val="0"/>
          <w:marBottom w:val="0"/>
          <w:divBdr>
            <w:top w:val="none" w:sz="0" w:space="0" w:color="auto"/>
            <w:left w:val="none" w:sz="0" w:space="0" w:color="auto"/>
            <w:bottom w:val="none" w:sz="0" w:space="0" w:color="auto"/>
            <w:right w:val="none" w:sz="0" w:space="0" w:color="auto"/>
          </w:divBdr>
        </w:div>
      </w:divsChild>
    </w:div>
    <w:div w:id="782118067">
      <w:bodyDiv w:val="1"/>
      <w:marLeft w:val="0"/>
      <w:marRight w:val="0"/>
      <w:marTop w:val="0"/>
      <w:marBottom w:val="0"/>
      <w:divBdr>
        <w:top w:val="none" w:sz="0" w:space="0" w:color="auto"/>
        <w:left w:val="none" w:sz="0" w:space="0" w:color="auto"/>
        <w:bottom w:val="none" w:sz="0" w:space="0" w:color="auto"/>
        <w:right w:val="none" w:sz="0" w:space="0" w:color="auto"/>
      </w:divBdr>
    </w:div>
    <w:div w:id="800533481">
      <w:bodyDiv w:val="1"/>
      <w:marLeft w:val="0"/>
      <w:marRight w:val="0"/>
      <w:marTop w:val="0"/>
      <w:marBottom w:val="0"/>
      <w:divBdr>
        <w:top w:val="none" w:sz="0" w:space="0" w:color="auto"/>
        <w:left w:val="none" w:sz="0" w:space="0" w:color="auto"/>
        <w:bottom w:val="none" w:sz="0" w:space="0" w:color="auto"/>
        <w:right w:val="none" w:sz="0" w:space="0" w:color="auto"/>
      </w:divBdr>
      <w:divsChild>
        <w:div w:id="884828530">
          <w:marLeft w:val="446"/>
          <w:marRight w:val="0"/>
          <w:marTop w:val="0"/>
          <w:marBottom w:val="0"/>
          <w:divBdr>
            <w:top w:val="none" w:sz="0" w:space="0" w:color="auto"/>
            <w:left w:val="none" w:sz="0" w:space="0" w:color="auto"/>
            <w:bottom w:val="none" w:sz="0" w:space="0" w:color="auto"/>
            <w:right w:val="none" w:sz="0" w:space="0" w:color="auto"/>
          </w:divBdr>
        </w:div>
        <w:div w:id="1829393865">
          <w:marLeft w:val="446"/>
          <w:marRight w:val="0"/>
          <w:marTop w:val="200"/>
          <w:marBottom w:val="0"/>
          <w:divBdr>
            <w:top w:val="none" w:sz="0" w:space="0" w:color="auto"/>
            <w:left w:val="none" w:sz="0" w:space="0" w:color="auto"/>
            <w:bottom w:val="none" w:sz="0" w:space="0" w:color="auto"/>
            <w:right w:val="none" w:sz="0" w:space="0" w:color="auto"/>
          </w:divBdr>
        </w:div>
        <w:div w:id="1689286954">
          <w:marLeft w:val="446"/>
          <w:marRight w:val="0"/>
          <w:marTop w:val="200"/>
          <w:marBottom w:val="0"/>
          <w:divBdr>
            <w:top w:val="none" w:sz="0" w:space="0" w:color="auto"/>
            <w:left w:val="none" w:sz="0" w:space="0" w:color="auto"/>
            <w:bottom w:val="none" w:sz="0" w:space="0" w:color="auto"/>
            <w:right w:val="none" w:sz="0" w:space="0" w:color="auto"/>
          </w:divBdr>
        </w:div>
        <w:div w:id="1019090894">
          <w:marLeft w:val="446"/>
          <w:marRight w:val="0"/>
          <w:marTop w:val="200"/>
          <w:marBottom w:val="0"/>
          <w:divBdr>
            <w:top w:val="none" w:sz="0" w:space="0" w:color="auto"/>
            <w:left w:val="none" w:sz="0" w:space="0" w:color="auto"/>
            <w:bottom w:val="none" w:sz="0" w:space="0" w:color="auto"/>
            <w:right w:val="none" w:sz="0" w:space="0" w:color="auto"/>
          </w:divBdr>
        </w:div>
        <w:div w:id="994576928">
          <w:marLeft w:val="446"/>
          <w:marRight w:val="0"/>
          <w:marTop w:val="200"/>
          <w:marBottom w:val="0"/>
          <w:divBdr>
            <w:top w:val="none" w:sz="0" w:space="0" w:color="auto"/>
            <w:left w:val="none" w:sz="0" w:space="0" w:color="auto"/>
            <w:bottom w:val="none" w:sz="0" w:space="0" w:color="auto"/>
            <w:right w:val="none" w:sz="0" w:space="0" w:color="auto"/>
          </w:divBdr>
        </w:div>
        <w:div w:id="145511523">
          <w:marLeft w:val="446"/>
          <w:marRight w:val="0"/>
          <w:marTop w:val="200"/>
          <w:marBottom w:val="0"/>
          <w:divBdr>
            <w:top w:val="none" w:sz="0" w:space="0" w:color="auto"/>
            <w:left w:val="none" w:sz="0" w:space="0" w:color="auto"/>
            <w:bottom w:val="none" w:sz="0" w:space="0" w:color="auto"/>
            <w:right w:val="none" w:sz="0" w:space="0" w:color="auto"/>
          </w:divBdr>
        </w:div>
        <w:div w:id="856231381">
          <w:marLeft w:val="446"/>
          <w:marRight w:val="0"/>
          <w:marTop w:val="200"/>
          <w:marBottom w:val="0"/>
          <w:divBdr>
            <w:top w:val="none" w:sz="0" w:space="0" w:color="auto"/>
            <w:left w:val="none" w:sz="0" w:space="0" w:color="auto"/>
            <w:bottom w:val="none" w:sz="0" w:space="0" w:color="auto"/>
            <w:right w:val="none" w:sz="0" w:space="0" w:color="auto"/>
          </w:divBdr>
        </w:div>
      </w:divsChild>
    </w:div>
    <w:div w:id="803349342">
      <w:bodyDiv w:val="1"/>
      <w:marLeft w:val="0"/>
      <w:marRight w:val="0"/>
      <w:marTop w:val="0"/>
      <w:marBottom w:val="0"/>
      <w:divBdr>
        <w:top w:val="none" w:sz="0" w:space="0" w:color="auto"/>
        <w:left w:val="none" w:sz="0" w:space="0" w:color="auto"/>
        <w:bottom w:val="none" w:sz="0" w:space="0" w:color="auto"/>
        <w:right w:val="none" w:sz="0" w:space="0" w:color="auto"/>
      </w:divBdr>
    </w:div>
    <w:div w:id="1062562748">
      <w:bodyDiv w:val="1"/>
      <w:marLeft w:val="0"/>
      <w:marRight w:val="0"/>
      <w:marTop w:val="0"/>
      <w:marBottom w:val="0"/>
      <w:divBdr>
        <w:top w:val="none" w:sz="0" w:space="0" w:color="auto"/>
        <w:left w:val="none" w:sz="0" w:space="0" w:color="auto"/>
        <w:bottom w:val="none" w:sz="0" w:space="0" w:color="auto"/>
        <w:right w:val="none" w:sz="0" w:space="0" w:color="auto"/>
      </w:divBdr>
    </w:div>
    <w:div w:id="1086221067">
      <w:bodyDiv w:val="1"/>
      <w:marLeft w:val="0"/>
      <w:marRight w:val="0"/>
      <w:marTop w:val="0"/>
      <w:marBottom w:val="0"/>
      <w:divBdr>
        <w:top w:val="none" w:sz="0" w:space="0" w:color="auto"/>
        <w:left w:val="none" w:sz="0" w:space="0" w:color="auto"/>
        <w:bottom w:val="none" w:sz="0" w:space="0" w:color="auto"/>
        <w:right w:val="none" w:sz="0" w:space="0" w:color="auto"/>
      </w:divBdr>
      <w:divsChild>
        <w:div w:id="878467612">
          <w:marLeft w:val="850"/>
          <w:marRight w:val="0"/>
          <w:marTop w:val="240"/>
          <w:marBottom w:val="0"/>
          <w:divBdr>
            <w:top w:val="none" w:sz="0" w:space="0" w:color="auto"/>
            <w:left w:val="none" w:sz="0" w:space="0" w:color="auto"/>
            <w:bottom w:val="none" w:sz="0" w:space="0" w:color="auto"/>
            <w:right w:val="none" w:sz="0" w:space="0" w:color="auto"/>
          </w:divBdr>
        </w:div>
        <w:div w:id="952518256">
          <w:marLeft w:val="850"/>
          <w:marRight w:val="0"/>
          <w:marTop w:val="240"/>
          <w:marBottom w:val="0"/>
          <w:divBdr>
            <w:top w:val="none" w:sz="0" w:space="0" w:color="auto"/>
            <w:left w:val="none" w:sz="0" w:space="0" w:color="auto"/>
            <w:bottom w:val="none" w:sz="0" w:space="0" w:color="auto"/>
            <w:right w:val="none" w:sz="0" w:space="0" w:color="auto"/>
          </w:divBdr>
        </w:div>
      </w:divsChild>
    </w:div>
    <w:div w:id="1162962467">
      <w:bodyDiv w:val="1"/>
      <w:marLeft w:val="0"/>
      <w:marRight w:val="0"/>
      <w:marTop w:val="0"/>
      <w:marBottom w:val="0"/>
      <w:divBdr>
        <w:top w:val="none" w:sz="0" w:space="0" w:color="auto"/>
        <w:left w:val="none" w:sz="0" w:space="0" w:color="auto"/>
        <w:bottom w:val="none" w:sz="0" w:space="0" w:color="auto"/>
        <w:right w:val="none" w:sz="0" w:space="0" w:color="auto"/>
      </w:divBdr>
    </w:div>
    <w:div w:id="1226532633">
      <w:bodyDiv w:val="1"/>
      <w:marLeft w:val="0"/>
      <w:marRight w:val="0"/>
      <w:marTop w:val="0"/>
      <w:marBottom w:val="0"/>
      <w:divBdr>
        <w:top w:val="none" w:sz="0" w:space="0" w:color="auto"/>
        <w:left w:val="none" w:sz="0" w:space="0" w:color="auto"/>
        <w:bottom w:val="none" w:sz="0" w:space="0" w:color="auto"/>
        <w:right w:val="none" w:sz="0" w:space="0" w:color="auto"/>
      </w:divBdr>
    </w:div>
    <w:div w:id="1269267853">
      <w:bodyDiv w:val="1"/>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
      </w:divsChild>
    </w:div>
    <w:div w:id="1339968592">
      <w:bodyDiv w:val="1"/>
      <w:marLeft w:val="0"/>
      <w:marRight w:val="0"/>
      <w:marTop w:val="0"/>
      <w:marBottom w:val="0"/>
      <w:divBdr>
        <w:top w:val="none" w:sz="0" w:space="0" w:color="auto"/>
        <w:left w:val="none" w:sz="0" w:space="0" w:color="auto"/>
        <w:bottom w:val="none" w:sz="0" w:space="0" w:color="auto"/>
        <w:right w:val="none" w:sz="0" w:space="0" w:color="auto"/>
      </w:divBdr>
    </w:div>
    <w:div w:id="1506290017">
      <w:bodyDiv w:val="1"/>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
      </w:divsChild>
    </w:div>
    <w:div w:id="1529173950">
      <w:bodyDiv w:val="1"/>
      <w:marLeft w:val="0"/>
      <w:marRight w:val="0"/>
      <w:marTop w:val="0"/>
      <w:marBottom w:val="0"/>
      <w:divBdr>
        <w:top w:val="none" w:sz="0" w:space="0" w:color="auto"/>
        <w:left w:val="none" w:sz="0" w:space="0" w:color="auto"/>
        <w:bottom w:val="none" w:sz="0" w:space="0" w:color="auto"/>
        <w:right w:val="none" w:sz="0" w:space="0" w:color="auto"/>
      </w:divBdr>
      <w:divsChild>
        <w:div w:id="308484604">
          <w:marLeft w:val="720"/>
          <w:marRight w:val="0"/>
          <w:marTop w:val="100"/>
          <w:marBottom w:val="0"/>
          <w:divBdr>
            <w:top w:val="none" w:sz="0" w:space="0" w:color="auto"/>
            <w:left w:val="none" w:sz="0" w:space="0" w:color="auto"/>
            <w:bottom w:val="none" w:sz="0" w:space="0" w:color="auto"/>
            <w:right w:val="none" w:sz="0" w:space="0" w:color="auto"/>
          </w:divBdr>
        </w:div>
        <w:div w:id="1114665420">
          <w:marLeft w:val="706"/>
          <w:marRight w:val="0"/>
          <w:marTop w:val="0"/>
          <w:marBottom w:val="0"/>
          <w:divBdr>
            <w:top w:val="none" w:sz="0" w:space="0" w:color="auto"/>
            <w:left w:val="none" w:sz="0" w:space="0" w:color="auto"/>
            <w:bottom w:val="none" w:sz="0" w:space="0" w:color="auto"/>
            <w:right w:val="none" w:sz="0" w:space="0" w:color="auto"/>
          </w:divBdr>
        </w:div>
        <w:div w:id="1151286808">
          <w:marLeft w:val="706"/>
          <w:marRight w:val="0"/>
          <w:marTop w:val="100"/>
          <w:marBottom w:val="0"/>
          <w:divBdr>
            <w:top w:val="none" w:sz="0" w:space="0" w:color="auto"/>
            <w:left w:val="none" w:sz="0" w:space="0" w:color="auto"/>
            <w:bottom w:val="none" w:sz="0" w:space="0" w:color="auto"/>
            <w:right w:val="none" w:sz="0" w:space="0" w:color="auto"/>
          </w:divBdr>
        </w:div>
      </w:divsChild>
    </w:div>
    <w:div w:id="1790277471">
      <w:bodyDiv w:val="1"/>
      <w:marLeft w:val="0"/>
      <w:marRight w:val="0"/>
      <w:marTop w:val="0"/>
      <w:marBottom w:val="0"/>
      <w:divBdr>
        <w:top w:val="none" w:sz="0" w:space="0" w:color="auto"/>
        <w:left w:val="none" w:sz="0" w:space="0" w:color="auto"/>
        <w:bottom w:val="none" w:sz="0" w:space="0" w:color="auto"/>
        <w:right w:val="none" w:sz="0" w:space="0" w:color="auto"/>
      </w:divBdr>
    </w:div>
    <w:div w:id="1843427097">
      <w:bodyDiv w:val="1"/>
      <w:marLeft w:val="0"/>
      <w:marRight w:val="0"/>
      <w:marTop w:val="0"/>
      <w:marBottom w:val="0"/>
      <w:divBdr>
        <w:top w:val="none" w:sz="0" w:space="0" w:color="auto"/>
        <w:left w:val="none" w:sz="0" w:space="0" w:color="auto"/>
        <w:bottom w:val="none" w:sz="0" w:space="0" w:color="auto"/>
        <w:right w:val="none" w:sz="0" w:space="0" w:color="auto"/>
      </w:divBdr>
      <w:divsChild>
        <w:div w:id="1181047042">
          <w:marLeft w:val="720"/>
          <w:marRight w:val="0"/>
          <w:marTop w:val="0"/>
          <w:marBottom w:val="0"/>
          <w:divBdr>
            <w:top w:val="none" w:sz="0" w:space="0" w:color="auto"/>
            <w:left w:val="none" w:sz="0" w:space="0" w:color="auto"/>
            <w:bottom w:val="none" w:sz="0" w:space="0" w:color="auto"/>
            <w:right w:val="none" w:sz="0" w:space="0" w:color="auto"/>
          </w:divBdr>
        </w:div>
        <w:div w:id="1918516174">
          <w:marLeft w:val="720"/>
          <w:marRight w:val="0"/>
          <w:marTop w:val="0"/>
          <w:marBottom w:val="0"/>
          <w:divBdr>
            <w:top w:val="none" w:sz="0" w:space="0" w:color="auto"/>
            <w:left w:val="none" w:sz="0" w:space="0" w:color="auto"/>
            <w:bottom w:val="none" w:sz="0" w:space="0" w:color="auto"/>
            <w:right w:val="none" w:sz="0" w:space="0" w:color="auto"/>
          </w:divBdr>
        </w:div>
      </w:divsChild>
    </w:div>
    <w:div w:id="1850678425">
      <w:bodyDiv w:val="1"/>
      <w:marLeft w:val="0"/>
      <w:marRight w:val="0"/>
      <w:marTop w:val="0"/>
      <w:marBottom w:val="0"/>
      <w:divBdr>
        <w:top w:val="none" w:sz="0" w:space="0" w:color="auto"/>
        <w:left w:val="none" w:sz="0" w:space="0" w:color="auto"/>
        <w:bottom w:val="none" w:sz="0" w:space="0" w:color="auto"/>
        <w:right w:val="none" w:sz="0" w:space="0" w:color="auto"/>
      </w:divBdr>
    </w:div>
    <w:div w:id="2047098110">
      <w:bodyDiv w:val="1"/>
      <w:marLeft w:val="0"/>
      <w:marRight w:val="0"/>
      <w:marTop w:val="0"/>
      <w:marBottom w:val="0"/>
      <w:divBdr>
        <w:top w:val="none" w:sz="0" w:space="0" w:color="auto"/>
        <w:left w:val="none" w:sz="0" w:space="0" w:color="auto"/>
        <w:bottom w:val="none" w:sz="0" w:space="0" w:color="auto"/>
        <w:right w:val="none" w:sz="0" w:space="0" w:color="auto"/>
      </w:divBdr>
      <w:divsChild>
        <w:div w:id="177811623">
          <w:marLeft w:val="547"/>
          <w:marRight w:val="0"/>
          <w:marTop w:val="200"/>
          <w:marBottom w:val="160"/>
          <w:divBdr>
            <w:top w:val="none" w:sz="0" w:space="0" w:color="auto"/>
            <w:left w:val="none" w:sz="0" w:space="0" w:color="auto"/>
            <w:bottom w:val="none" w:sz="0" w:space="0" w:color="auto"/>
            <w:right w:val="none" w:sz="0" w:space="0" w:color="auto"/>
          </w:divBdr>
        </w:div>
      </w:divsChild>
    </w:div>
    <w:div w:id="2053839750">
      <w:bodyDiv w:val="1"/>
      <w:marLeft w:val="0"/>
      <w:marRight w:val="0"/>
      <w:marTop w:val="0"/>
      <w:marBottom w:val="0"/>
      <w:divBdr>
        <w:top w:val="none" w:sz="0" w:space="0" w:color="auto"/>
        <w:left w:val="none" w:sz="0" w:space="0" w:color="auto"/>
        <w:bottom w:val="none" w:sz="0" w:space="0" w:color="auto"/>
        <w:right w:val="none" w:sz="0" w:space="0" w:color="auto"/>
      </w:divBdr>
    </w:div>
    <w:div w:id="20657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4E390054FEA74CAFD963FA2934F59B" ma:contentTypeVersion="14" ma:contentTypeDescription="Crear nuevo documento." ma:contentTypeScope="" ma:versionID="f991fe3237ea86698c6a8795a052f684">
  <xsd:schema xmlns:xsd="http://www.w3.org/2001/XMLSchema" xmlns:xs="http://www.w3.org/2001/XMLSchema" xmlns:p="http://schemas.microsoft.com/office/2006/metadata/properties" xmlns:ns3="3de54c44-b9f8-4056-9365-258143a4cf61" xmlns:ns4="d5b29967-dc71-4f69-b7f2-0e05a00ee457" targetNamespace="http://schemas.microsoft.com/office/2006/metadata/properties" ma:root="true" ma:fieldsID="d560d3ca0d3b1c7a7d10e0abee685829" ns3:_="" ns4:_="">
    <xsd:import namespace="3de54c44-b9f8-4056-9365-258143a4cf61"/>
    <xsd:import namespace="d5b29967-dc71-4f69-b7f2-0e05a00ee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54c44-b9f8-4056-9365-258143a4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b29967-dc71-4f69-b7f2-0e05a00ee45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5637C-2157-4467-B891-7A7FAB7AE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BCE94-E907-423E-843F-7FE9C92DDD86}">
  <ds:schemaRefs>
    <ds:schemaRef ds:uri="http://schemas.microsoft.com/sharepoint/v3/contenttype/forms"/>
  </ds:schemaRefs>
</ds:datastoreItem>
</file>

<file path=customXml/itemProps3.xml><?xml version="1.0" encoding="utf-8"?>
<ds:datastoreItem xmlns:ds="http://schemas.openxmlformats.org/officeDocument/2006/customXml" ds:itemID="{53191130-CF1F-4B34-A82B-8C3BEDF9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54c44-b9f8-4056-9365-258143a4cf61"/>
    <ds:schemaRef ds:uri="d5b29967-dc71-4f69-b7f2-0e05a00ee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09eeb-56d7-4078-8c25-542621925144}" enabled="1" method="Standard" siteId="{d1bf4087-52c2-42b9-913e-a262f9f83199}" contentBits="0" removed="0"/>
</clbl:labelList>
</file>

<file path=docProps/app.xml><?xml version="1.0" encoding="utf-8"?>
<Properties xmlns="http://schemas.openxmlformats.org/officeDocument/2006/extended-properties" xmlns:vt="http://schemas.openxmlformats.org/officeDocument/2006/docPropsVTypes">
  <Template>Normal</Template>
  <TotalTime>522</TotalTime>
  <Pages>4</Pages>
  <Words>975</Words>
  <Characters>5045</Characters>
  <Application>Microsoft Office Word</Application>
  <DocSecurity>0</DocSecurity>
  <Lines>360</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Burdus</dc:creator>
  <cp:keywords/>
  <dc:description/>
  <cp:lastModifiedBy>Eileen Burdus</cp:lastModifiedBy>
  <cp:revision>68</cp:revision>
  <cp:lastPrinted>2025-11-03T15:52:00Z</cp:lastPrinted>
  <dcterms:created xsi:type="dcterms:W3CDTF">2025-12-17T13:04:00Z</dcterms:created>
  <dcterms:modified xsi:type="dcterms:W3CDTF">2025-12-22T18:54:00Z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0x010100074E390054FEA74CAFD963FA2934F59B</vt:lpwstr>
  </property>
</Properties>
</file>